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B7" w:rsidRPr="00B06D6F" w:rsidRDefault="00B06D6F" w:rsidP="00B06D6F">
      <w:pPr>
        <w:pStyle w:val="1"/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B06D6F">
        <w:rPr>
          <w:rFonts w:ascii="Times New Roman" w:hAnsi="Times New Roman" w:hint="eastAsia"/>
          <w:sz w:val="32"/>
          <w:szCs w:val="32"/>
        </w:rPr>
        <w:t>附件</w:t>
      </w:r>
      <w:r w:rsidRPr="00B06D6F">
        <w:rPr>
          <w:rFonts w:ascii="Times New Roman" w:hAnsi="Times New Roman" w:hint="eastAsia"/>
          <w:sz w:val="32"/>
          <w:szCs w:val="32"/>
        </w:rPr>
        <w:t>5</w:t>
      </w:r>
    </w:p>
    <w:p w:rsidR="00AD44B7" w:rsidRPr="00FD45DE" w:rsidRDefault="00A1139C" w:rsidP="00FD45DE">
      <w:pPr>
        <w:pStyle w:val="1"/>
        <w:spacing w:beforeLines="100" w:before="312" w:afterLines="100" w:after="312" w:line="240" w:lineRule="auto"/>
        <w:rPr>
          <w:rFonts w:ascii="Times New Roman" w:eastAsia="华文中宋" w:hAnsi="Times New Roman"/>
          <w:b/>
          <w:sz w:val="36"/>
          <w:szCs w:val="44"/>
        </w:rPr>
      </w:pPr>
      <w:bookmarkStart w:id="0" w:name="_Toc74305315"/>
      <w:r w:rsidRPr="00FD45DE">
        <w:rPr>
          <w:rFonts w:ascii="Times New Roman" w:eastAsia="华文中宋" w:hAnsi="Times New Roman" w:hint="eastAsia"/>
          <w:b/>
          <w:sz w:val="36"/>
          <w:szCs w:val="44"/>
        </w:rPr>
        <w:t>参赛</w:t>
      </w:r>
      <w:r w:rsidR="00AD44B7" w:rsidRPr="00FD45DE">
        <w:rPr>
          <w:rFonts w:ascii="Times New Roman" w:eastAsia="华文中宋" w:hAnsi="Times New Roman" w:hint="eastAsia"/>
          <w:b/>
          <w:sz w:val="36"/>
          <w:szCs w:val="44"/>
        </w:rPr>
        <w:t>项目分类说明</w:t>
      </w:r>
      <w:bookmarkEnd w:id="0"/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中国研究生乡村振兴科技强农</w:t>
      </w:r>
      <w:r w:rsidRPr="00B06D6F">
        <w:rPr>
          <w:rFonts w:ascii="Times New Roman" w:eastAsia="仿宋" w:hAnsi="Times New Roman"/>
          <w:sz w:val="28"/>
          <w:szCs w:val="28"/>
        </w:rPr>
        <w:t>+</w:t>
      </w:r>
      <w:r w:rsidR="00B06D6F" w:rsidRPr="00B06D6F">
        <w:rPr>
          <w:rFonts w:ascii="Times New Roman" w:eastAsia="仿宋" w:hAnsi="Times New Roman"/>
          <w:sz w:val="28"/>
          <w:szCs w:val="28"/>
        </w:rPr>
        <w:t>“</w:t>
      </w:r>
      <w:r w:rsidR="00B06D6F" w:rsidRPr="00B06D6F">
        <w:rPr>
          <w:rFonts w:ascii="Times New Roman" w:eastAsia="仿宋" w:hAnsi="Times New Roman" w:hint="eastAsia"/>
          <w:sz w:val="28"/>
          <w:szCs w:val="28"/>
        </w:rPr>
        <w:t>拼多多杯</w:t>
      </w:r>
      <w:r w:rsidR="00B06D6F" w:rsidRPr="00B06D6F">
        <w:rPr>
          <w:rFonts w:ascii="Times New Roman" w:eastAsia="仿宋" w:hAnsi="Times New Roman"/>
          <w:sz w:val="28"/>
          <w:szCs w:val="28"/>
        </w:rPr>
        <w:t>”</w:t>
      </w:r>
      <w:r w:rsidR="00B06D6F" w:rsidRPr="00B06D6F">
        <w:rPr>
          <w:rFonts w:ascii="Times New Roman" w:eastAsia="仿宋" w:hAnsi="Times New Roman" w:hint="eastAsia"/>
          <w:sz w:val="28"/>
          <w:szCs w:val="28"/>
        </w:rPr>
        <w:t>第一届</w:t>
      </w:r>
      <w:r w:rsidR="00B06D6F" w:rsidRPr="00B06D6F">
        <w:rPr>
          <w:rFonts w:ascii="Times New Roman" w:eastAsia="仿宋" w:hAnsi="Times New Roman"/>
          <w:sz w:val="28"/>
          <w:szCs w:val="28"/>
        </w:rPr>
        <w:t>科技小院大赛</w:t>
      </w:r>
      <w:r w:rsidRPr="00B06D6F">
        <w:rPr>
          <w:rFonts w:ascii="Times New Roman" w:eastAsia="仿宋" w:hAnsi="Times New Roman" w:hint="eastAsia"/>
          <w:sz w:val="28"/>
          <w:szCs w:val="28"/>
        </w:rPr>
        <w:t>秉承</w:t>
      </w:r>
      <w:r w:rsidRPr="00B06D6F">
        <w:rPr>
          <w:rFonts w:ascii="Times New Roman" w:eastAsia="仿宋" w:hAnsi="Times New Roman"/>
          <w:sz w:val="28"/>
          <w:szCs w:val="28"/>
        </w:rPr>
        <w:t>“</w:t>
      </w:r>
      <w:r w:rsidRPr="00B06D6F">
        <w:rPr>
          <w:rFonts w:ascii="Times New Roman" w:eastAsia="仿宋" w:hAnsi="Times New Roman"/>
          <w:sz w:val="28"/>
          <w:szCs w:val="28"/>
        </w:rPr>
        <w:t>研究生深入农村开展实用技术研究和推广服务工作</w:t>
      </w:r>
      <w:r w:rsidRPr="00B06D6F">
        <w:rPr>
          <w:rFonts w:ascii="Times New Roman" w:eastAsia="仿宋" w:hAnsi="Times New Roman"/>
          <w:sz w:val="28"/>
          <w:szCs w:val="28"/>
        </w:rPr>
        <w:t>”</w:t>
      </w:r>
      <w:r w:rsidRPr="00B06D6F">
        <w:rPr>
          <w:rFonts w:ascii="Times New Roman" w:eastAsia="仿宋" w:hAnsi="Times New Roman" w:hint="eastAsia"/>
          <w:sz w:val="28"/>
          <w:szCs w:val="28"/>
        </w:rPr>
        <w:t>的</w:t>
      </w:r>
      <w:r w:rsidRPr="00B06D6F">
        <w:rPr>
          <w:rFonts w:ascii="Times New Roman" w:eastAsia="仿宋" w:hAnsi="Times New Roman"/>
          <w:sz w:val="28"/>
          <w:szCs w:val="28"/>
        </w:rPr>
        <w:t>原则</w:t>
      </w:r>
      <w:r w:rsidR="00B06D6F" w:rsidRPr="00B06D6F">
        <w:rPr>
          <w:rFonts w:ascii="Times New Roman" w:eastAsia="仿宋" w:hAnsi="Times New Roman" w:hint="eastAsia"/>
          <w:sz w:val="28"/>
          <w:szCs w:val="28"/>
        </w:rPr>
        <w:t>，</w:t>
      </w:r>
      <w:r w:rsidRPr="00B06D6F">
        <w:rPr>
          <w:rFonts w:ascii="Times New Roman" w:eastAsia="仿宋" w:hAnsi="Times New Roman" w:hint="eastAsia"/>
          <w:sz w:val="28"/>
          <w:szCs w:val="28"/>
        </w:rPr>
        <w:t>涵盖科技创新类、</w:t>
      </w:r>
      <w:r w:rsidR="00FD45DE">
        <w:rPr>
          <w:rFonts w:ascii="Times New Roman" w:eastAsia="仿宋" w:hAnsi="Times New Roman" w:hint="eastAsia"/>
          <w:sz w:val="28"/>
          <w:szCs w:val="28"/>
        </w:rPr>
        <w:t>应用</w:t>
      </w:r>
      <w:r w:rsidRPr="00B06D6F">
        <w:rPr>
          <w:rFonts w:ascii="Times New Roman" w:eastAsia="仿宋" w:hAnsi="Times New Roman" w:hint="eastAsia"/>
          <w:sz w:val="28"/>
          <w:szCs w:val="28"/>
        </w:rPr>
        <w:t>创新类和</w:t>
      </w:r>
      <w:r w:rsidR="00FD45DE">
        <w:rPr>
          <w:rFonts w:ascii="Times New Roman" w:eastAsia="仿宋" w:hAnsi="Times New Roman" w:hint="eastAsia"/>
          <w:sz w:val="28"/>
          <w:szCs w:val="28"/>
        </w:rPr>
        <w:t>产业</w:t>
      </w:r>
      <w:r w:rsidRPr="00B06D6F">
        <w:rPr>
          <w:rFonts w:ascii="Times New Roman" w:eastAsia="仿宋" w:hAnsi="Times New Roman" w:hint="eastAsia"/>
          <w:sz w:val="28"/>
          <w:szCs w:val="28"/>
        </w:rPr>
        <w:t>创业类三种类型项目，各类型主要涵盖但不限于以下内容：</w:t>
      </w:r>
    </w:p>
    <w:p w:rsidR="00AD44B7" w:rsidRPr="00FD45DE" w:rsidRDefault="00AD44B7" w:rsidP="00FD45DE">
      <w:pPr>
        <w:pStyle w:val="af0"/>
        <w:numPr>
          <w:ilvl w:val="0"/>
          <w:numId w:val="1"/>
        </w:numPr>
        <w:spacing w:line="560" w:lineRule="exact"/>
        <w:ind w:left="0" w:firstLine="560"/>
        <w:rPr>
          <w:rFonts w:ascii="Times New Roman" w:eastAsia="黑体" w:hAnsi="Times New Roman"/>
          <w:sz w:val="28"/>
          <w:szCs w:val="28"/>
        </w:rPr>
      </w:pPr>
      <w:r w:rsidRPr="00FD45DE">
        <w:rPr>
          <w:rFonts w:ascii="Times New Roman" w:eastAsia="黑体" w:hAnsi="Times New Roman" w:hint="eastAsia"/>
          <w:sz w:val="28"/>
          <w:szCs w:val="28"/>
        </w:rPr>
        <w:t>科技创新类</w:t>
      </w:r>
    </w:p>
    <w:p w:rsidR="00AD44B7" w:rsidRPr="00FD45DE" w:rsidRDefault="00AD44B7" w:rsidP="00FD45DE">
      <w:pPr>
        <w:pStyle w:val="af0"/>
        <w:numPr>
          <w:ilvl w:val="0"/>
          <w:numId w:val="2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技术引进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在充分调研科技小院所在地产业的需求或企业所提出需求的基础上，对需求进行充分分析，从而引进相关已有或成熟技术，并根据实际情况进行科学改良，以促使技术在当地的应用，形成了相应技术规程或标准，以解决当地的产业问题。</w:t>
      </w:r>
    </w:p>
    <w:p w:rsidR="00AD44B7" w:rsidRPr="00FD45DE" w:rsidRDefault="00AD44B7" w:rsidP="00FD45DE">
      <w:pPr>
        <w:pStyle w:val="af0"/>
        <w:numPr>
          <w:ilvl w:val="0"/>
          <w:numId w:val="2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技术创新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结合科技小院所在地的产业实际情况与需求，对区域原有技术进行了较大的颠覆，或根据已有理论提出了原创性的新技术。并对该技术进行了充分的论证，形成了技术标准、规程或专利，进而实现了推广与应用或具有较大的应用潜力。</w:t>
      </w:r>
    </w:p>
    <w:p w:rsidR="00AD44B7" w:rsidRPr="00FD45DE" w:rsidRDefault="00AD44B7" w:rsidP="00FD45DE">
      <w:pPr>
        <w:pStyle w:val="af0"/>
        <w:numPr>
          <w:ilvl w:val="0"/>
          <w:numId w:val="2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技术物化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根据科技小院所在地的产业需求，形成了相应的技术产品、设备或专利，对技术进行了物化。</w:t>
      </w:r>
    </w:p>
    <w:p w:rsidR="00AD44B7" w:rsidRPr="00FD45DE" w:rsidRDefault="00AD44B7" w:rsidP="00FD45DE">
      <w:pPr>
        <w:pStyle w:val="af0"/>
        <w:numPr>
          <w:ilvl w:val="0"/>
          <w:numId w:val="2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技术集成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lastRenderedPageBreak/>
        <w:t>根据产业需求，采用以上各种形式，通过引进技术、创新技术、技术物化等的多项技术的重新组合，可以实现产业的升级或对现有生产情况的颠覆。</w:t>
      </w:r>
    </w:p>
    <w:p w:rsidR="00AD44B7" w:rsidRPr="00FD45DE" w:rsidRDefault="00AD44B7" w:rsidP="00FD45DE">
      <w:pPr>
        <w:pStyle w:val="af0"/>
        <w:numPr>
          <w:ilvl w:val="0"/>
          <w:numId w:val="1"/>
        </w:numPr>
        <w:spacing w:line="560" w:lineRule="exact"/>
        <w:ind w:left="0" w:firstLine="560"/>
        <w:rPr>
          <w:rFonts w:ascii="Times New Roman" w:eastAsia="黑体" w:hAnsi="Times New Roman"/>
          <w:sz w:val="28"/>
          <w:szCs w:val="28"/>
        </w:rPr>
      </w:pPr>
      <w:r w:rsidRPr="00FD45DE">
        <w:rPr>
          <w:rFonts w:ascii="Times New Roman" w:eastAsia="黑体" w:hAnsi="Times New Roman" w:hint="eastAsia"/>
          <w:sz w:val="28"/>
          <w:szCs w:val="28"/>
        </w:rPr>
        <w:t>应用创新类</w:t>
      </w:r>
    </w:p>
    <w:p w:rsidR="00AD44B7" w:rsidRPr="00FD45DE" w:rsidRDefault="00AD44B7" w:rsidP="00FD45DE">
      <w:pPr>
        <w:pStyle w:val="af0"/>
        <w:numPr>
          <w:ilvl w:val="0"/>
          <w:numId w:val="5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创新服务模式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基于对农村生产生活现状的实地考察，创新出的</w:t>
      </w:r>
      <w:proofErr w:type="gramStart"/>
      <w:r w:rsidRPr="00B06D6F">
        <w:rPr>
          <w:rFonts w:ascii="Times New Roman" w:eastAsia="仿宋" w:hAnsi="Times New Roman" w:hint="eastAsia"/>
          <w:sz w:val="28"/>
          <w:szCs w:val="28"/>
        </w:rPr>
        <w:t>典型服务</w:t>
      </w:r>
      <w:proofErr w:type="gramEnd"/>
      <w:r w:rsidRPr="00B06D6F">
        <w:rPr>
          <w:rFonts w:ascii="Times New Roman" w:eastAsia="仿宋" w:hAnsi="Times New Roman" w:hint="eastAsia"/>
          <w:sz w:val="28"/>
          <w:szCs w:val="28"/>
        </w:rPr>
        <w:t>模式，例如，创办新媒体销售培训、爱心支农公益项目、乡村文化活动等，以促进乡村文化振兴。</w:t>
      </w:r>
    </w:p>
    <w:p w:rsidR="00AD44B7" w:rsidRPr="00FD45DE" w:rsidRDefault="00AD44B7" w:rsidP="00FD45DE">
      <w:pPr>
        <w:pStyle w:val="af0"/>
        <w:numPr>
          <w:ilvl w:val="0"/>
          <w:numId w:val="5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创新服务方案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结合村两委等基层实际需求，协助制定乡村治理方案、乡村规划方案等，以促进当地乡</w:t>
      </w:r>
      <w:proofErr w:type="gramStart"/>
      <w:r w:rsidRPr="00B06D6F">
        <w:rPr>
          <w:rFonts w:ascii="Times New Roman" w:eastAsia="仿宋" w:hAnsi="Times New Roman" w:hint="eastAsia"/>
          <w:sz w:val="28"/>
          <w:szCs w:val="28"/>
        </w:rPr>
        <w:t>风文明</w:t>
      </w:r>
      <w:proofErr w:type="gramEnd"/>
      <w:r w:rsidRPr="00B06D6F">
        <w:rPr>
          <w:rFonts w:ascii="Times New Roman" w:eastAsia="仿宋" w:hAnsi="Times New Roman" w:hint="eastAsia"/>
          <w:sz w:val="28"/>
          <w:szCs w:val="28"/>
        </w:rPr>
        <w:t>建设。</w:t>
      </w:r>
    </w:p>
    <w:p w:rsidR="00AD44B7" w:rsidRPr="00FD45DE" w:rsidRDefault="00AD44B7" w:rsidP="00FD45DE">
      <w:pPr>
        <w:pStyle w:val="af0"/>
        <w:numPr>
          <w:ilvl w:val="0"/>
          <w:numId w:val="5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创新科普作品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通过驻扎生产一线，根据农民或者儿童等社会群体的实际需求，设计制作的涉农科普作品，并产生积极影响。</w:t>
      </w:r>
    </w:p>
    <w:p w:rsidR="00AD44B7" w:rsidRPr="00FD45DE" w:rsidRDefault="00AD44B7" w:rsidP="00FD45DE">
      <w:pPr>
        <w:pStyle w:val="af0"/>
        <w:numPr>
          <w:ilvl w:val="0"/>
          <w:numId w:val="5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bookmarkStart w:id="1" w:name="_GoBack"/>
      <w:r w:rsidRPr="00FD45DE">
        <w:rPr>
          <w:rFonts w:ascii="Times New Roman" w:eastAsia="楷体" w:hAnsi="Times New Roman" w:hint="eastAsia"/>
          <w:b/>
          <w:sz w:val="28"/>
          <w:szCs w:val="28"/>
        </w:rPr>
        <w:t>教育教学基地</w:t>
      </w:r>
    </w:p>
    <w:bookmarkEnd w:id="1"/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将科技小院模式，建成了的校内本科生、研究生、青年教师或校外中小学生的教育教学基地，或对科技小院人才培养模式进行的创新。</w:t>
      </w:r>
    </w:p>
    <w:p w:rsidR="00AD44B7" w:rsidRPr="00FD45DE" w:rsidRDefault="00AD44B7" w:rsidP="00FD45DE">
      <w:pPr>
        <w:pStyle w:val="af0"/>
        <w:numPr>
          <w:ilvl w:val="0"/>
          <w:numId w:val="1"/>
        </w:numPr>
        <w:spacing w:line="560" w:lineRule="exact"/>
        <w:ind w:left="0" w:firstLine="560"/>
        <w:rPr>
          <w:rFonts w:ascii="Times New Roman" w:eastAsia="黑体" w:hAnsi="Times New Roman"/>
          <w:sz w:val="28"/>
          <w:szCs w:val="28"/>
        </w:rPr>
      </w:pPr>
      <w:r w:rsidRPr="00FD45DE">
        <w:rPr>
          <w:rFonts w:ascii="Times New Roman" w:eastAsia="黑体" w:hAnsi="Times New Roman" w:hint="eastAsia"/>
          <w:sz w:val="28"/>
          <w:szCs w:val="28"/>
        </w:rPr>
        <w:t>产业创业类</w:t>
      </w:r>
    </w:p>
    <w:p w:rsidR="00AD44B7" w:rsidRPr="00FD45DE" w:rsidRDefault="00AD44B7" w:rsidP="00FD45DE">
      <w:pPr>
        <w:pStyle w:val="af0"/>
        <w:numPr>
          <w:ilvl w:val="0"/>
          <w:numId w:val="6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技术产品转化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在科技小院师生的参与下，实现了农业科技成果的转化，并解决了农业产业问题，成功获得市场认可，实现了项目盈利，并进一步创造出较大的产业和社会效益。</w:t>
      </w:r>
    </w:p>
    <w:p w:rsidR="00AD44B7" w:rsidRPr="00FD45DE" w:rsidRDefault="00AD44B7" w:rsidP="00FD45DE">
      <w:pPr>
        <w:pStyle w:val="af0"/>
        <w:numPr>
          <w:ilvl w:val="0"/>
          <w:numId w:val="6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lastRenderedPageBreak/>
        <w:t>农产品销售</w:t>
      </w:r>
    </w:p>
    <w:p w:rsidR="00AD44B7" w:rsidRPr="00B06D6F" w:rsidRDefault="00AD44B7" w:rsidP="00B06D6F">
      <w:pPr>
        <w:spacing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项目组师生推动了农产品的产销对接。在项目组的帮助下，帮助种植户与采购、商超、市场实现良好对接；项目团队依托扎根生产一线优势，同农业企业、合作社或农民一起，通过电商平台，实现了团队研究农产品或当地</w:t>
      </w:r>
      <w:proofErr w:type="gramStart"/>
      <w:r w:rsidRPr="00B06D6F">
        <w:rPr>
          <w:rFonts w:ascii="Times New Roman" w:eastAsia="仿宋" w:hAnsi="Times New Roman" w:hint="eastAsia"/>
          <w:sz w:val="28"/>
          <w:szCs w:val="28"/>
        </w:rPr>
        <w:t>其它优势</w:t>
      </w:r>
      <w:proofErr w:type="gramEnd"/>
      <w:r w:rsidRPr="00B06D6F">
        <w:rPr>
          <w:rFonts w:ascii="Times New Roman" w:eastAsia="仿宋" w:hAnsi="Times New Roman" w:hint="eastAsia"/>
          <w:sz w:val="28"/>
          <w:szCs w:val="28"/>
        </w:rPr>
        <w:t>农产品的销售。</w:t>
      </w:r>
    </w:p>
    <w:p w:rsidR="00AD44B7" w:rsidRPr="00FD45DE" w:rsidRDefault="00FE2062" w:rsidP="00FD45DE">
      <w:pPr>
        <w:pStyle w:val="af0"/>
        <w:numPr>
          <w:ilvl w:val="0"/>
          <w:numId w:val="6"/>
        </w:numPr>
        <w:spacing w:beforeLines="50" w:before="156" w:afterLines="50" w:after="156" w:line="560" w:lineRule="exact"/>
        <w:ind w:left="0" w:firstLine="562"/>
        <w:outlineLvl w:val="2"/>
        <w:rPr>
          <w:rFonts w:ascii="Times New Roman" w:eastAsia="楷体" w:hAnsi="Times New Roman"/>
          <w:b/>
          <w:sz w:val="28"/>
          <w:szCs w:val="28"/>
        </w:rPr>
      </w:pPr>
      <w:r w:rsidRPr="00FD45DE">
        <w:rPr>
          <w:rFonts w:ascii="Times New Roman" w:eastAsia="楷体" w:hAnsi="Times New Roman" w:hint="eastAsia"/>
          <w:b/>
          <w:sz w:val="28"/>
          <w:szCs w:val="28"/>
        </w:rPr>
        <w:t>创新产业</w:t>
      </w:r>
      <w:r w:rsidR="00AD44B7" w:rsidRPr="00FD45DE">
        <w:rPr>
          <w:rFonts w:ascii="Times New Roman" w:eastAsia="楷体" w:hAnsi="Times New Roman" w:hint="eastAsia"/>
          <w:b/>
          <w:sz w:val="28"/>
          <w:szCs w:val="28"/>
        </w:rPr>
        <w:t>服务</w:t>
      </w:r>
    </w:p>
    <w:p w:rsidR="00AD44B7" w:rsidRPr="00B0382C" w:rsidRDefault="00AD44B7" w:rsidP="00B06D6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6D6F">
        <w:rPr>
          <w:rFonts w:ascii="Times New Roman" w:eastAsia="仿宋" w:hAnsi="Times New Roman" w:hint="eastAsia"/>
          <w:sz w:val="28"/>
          <w:szCs w:val="28"/>
        </w:rPr>
        <w:t>通过科技小院模式，让研究生扎根农业一线，服务农业生产，帮助农民或农业生产企业增产增收，从而实现了农业服务的商业变现。</w:t>
      </w:r>
    </w:p>
    <w:sectPr w:rsidR="00AD44B7" w:rsidRPr="00B0382C" w:rsidSect="00FD45DE">
      <w:headerReference w:type="default" r:id="rId8"/>
      <w:footerReference w:type="default" r:id="rId9"/>
      <w:pgSz w:w="11906" w:h="16838" w:code="9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AE" w:rsidRDefault="001F58AE" w:rsidP="00AD44B7">
      <w:r>
        <w:separator/>
      </w:r>
    </w:p>
  </w:endnote>
  <w:endnote w:type="continuationSeparator" w:id="0">
    <w:p w:rsidR="001F58AE" w:rsidRDefault="001F58AE" w:rsidP="00AD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112074"/>
      <w:docPartObj>
        <w:docPartGallery w:val="Page Numbers (Bottom of Page)"/>
        <w:docPartUnique/>
      </w:docPartObj>
    </w:sdtPr>
    <w:sdtEndPr>
      <w:rPr>
        <w:rFonts w:ascii="Times New Roman" w:eastAsia="宋体" w:hAnsi="Times New Roman"/>
        <w:sz w:val="21"/>
      </w:rPr>
    </w:sdtEndPr>
    <w:sdtContent>
      <w:p w:rsidR="00CE68F4" w:rsidRPr="00FD45DE" w:rsidRDefault="00CE68F4">
        <w:pPr>
          <w:pStyle w:val="a5"/>
          <w:jc w:val="right"/>
          <w:rPr>
            <w:rFonts w:ascii="Times New Roman" w:eastAsia="宋体" w:hAnsi="Times New Roman"/>
            <w:sz w:val="21"/>
          </w:rPr>
        </w:pPr>
        <w:r w:rsidRPr="00FD45DE">
          <w:rPr>
            <w:rFonts w:ascii="Times New Roman" w:eastAsia="宋体" w:hAnsi="Times New Roman"/>
            <w:sz w:val="21"/>
          </w:rPr>
          <w:fldChar w:fldCharType="begin"/>
        </w:r>
        <w:r w:rsidRPr="00FD45DE">
          <w:rPr>
            <w:rFonts w:ascii="Times New Roman" w:eastAsia="宋体" w:hAnsi="Times New Roman"/>
            <w:sz w:val="21"/>
          </w:rPr>
          <w:instrText>PAGE   \* MERGEFORMAT</w:instrText>
        </w:r>
        <w:r w:rsidRPr="00FD45DE">
          <w:rPr>
            <w:rFonts w:ascii="Times New Roman" w:eastAsia="宋体" w:hAnsi="Times New Roman"/>
            <w:sz w:val="21"/>
          </w:rPr>
          <w:fldChar w:fldCharType="separate"/>
        </w:r>
        <w:r w:rsidR="00FD45DE" w:rsidRPr="00FD45DE">
          <w:rPr>
            <w:rFonts w:ascii="Times New Roman" w:eastAsia="宋体" w:hAnsi="Times New Roman"/>
            <w:noProof/>
            <w:sz w:val="21"/>
            <w:lang w:val="zh-CN"/>
          </w:rPr>
          <w:t>3</w:t>
        </w:r>
        <w:r w:rsidRPr="00FD45DE">
          <w:rPr>
            <w:rFonts w:ascii="Times New Roman" w:eastAsia="宋体" w:hAnsi="Times New Roman"/>
            <w:sz w:val="21"/>
          </w:rPr>
          <w:fldChar w:fldCharType="end"/>
        </w:r>
      </w:p>
    </w:sdtContent>
  </w:sdt>
  <w:p w:rsidR="00CE68F4" w:rsidRDefault="00CE68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AE" w:rsidRDefault="001F58AE" w:rsidP="00AD44B7">
      <w:r>
        <w:separator/>
      </w:r>
    </w:p>
  </w:footnote>
  <w:footnote w:type="continuationSeparator" w:id="0">
    <w:p w:rsidR="001F58AE" w:rsidRDefault="001F58AE" w:rsidP="00AD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6F" w:rsidRPr="00FD45DE" w:rsidRDefault="00B06D6F">
    <w:pPr>
      <w:pStyle w:val="a9"/>
      <w:rPr>
        <w:rFonts w:ascii="Times New Roman" w:eastAsia="仿宋" w:hAnsi="Times New Roman"/>
        <w:sz w:val="21"/>
      </w:rPr>
    </w:pPr>
    <w:r w:rsidRPr="00FD45DE">
      <w:rPr>
        <w:rFonts w:ascii="Times New Roman" w:eastAsia="仿宋" w:hAnsi="Times New Roman"/>
        <w:sz w:val="21"/>
      </w:rPr>
      <w:t>“</w:t>
    </w:r>
    <w:r w:rsidRPr="00FD45DE">
      <w:rPr>
        <w:rFonts w:ascii="Times New Roman" w:eastAsia="仿宋" w:hAnsi="Times New Roman" w:hint="eastAsia"/>
        <w:sz w:val="21"/>
      </w:rPr>
      <w:t>拼多多杯</w:t>
    </w:r>
    <w:r w:rsidRPr="00FD45DE">
      <w:rPr>
        <w:rFonts w:ascii="Times New Roman" w:eastAsia="仿宋" w:hAnsi="Times New Roman"/>
        <w:sz w:val="21"/>
      </w:rPr>
      <w:t>”</w:t>
    </w:r>
    <w:r w:rsidRPr="00FD45DE">
      <w:rPr>
        <w:rFonts w:ascii="Times New Roman" w:eastAsia="仿宋" w:hAnsi="Times New Roman" w:hint="eastAsia"/>
        <w:sz w:val="21"/>
      </w:rPr>
      <w:t>第一届</w:t>
    </w:r>
    <w:r w:rsidRPr="00FD45DE">
      <w:rPr>
        <w:rFonts w:ascii="Times New Roman" w:eastAsia="仿宋" w:hAnsi="Times New Roman"/>
        <w:sz w:val="21"/>
      </w:rPr>
      <w:t>科技小院大赛</w:t>
    </w:r>
    <w:r w:rsidRPr="00FD45DE">
      <w:rPr>
        <w:rFonts w:ascii="Times New Roman" w:eastAsia="仿宋" w:hAnsi="Times New Roman"/>
        <w:sz w:val="21"/>
      </w:rPr>
      <w:ptab w:relativeTo="margin" w:alignment="center" w:leader="none"/>
    </w:r>
    <w:r w:rsidRPr="00FD45DE">
      <w:rPr>
        <w:rFonts w:ascii="Times New Roman" w:eastAsia="仿宋" w:hAnsi="Times New Roman"/>
        <w:sz w:val="21"/>
      </w:rPr>
      <w:ptab w:relativeTo="margin" w:alignment="right" w:leader="none"/>
    </w:r>
    <w:r w:rsidRPr="00FD45DE">
      <w:rPr>
        <w:rFonts w:ascii="Times New Roman" w:eastAsia="仿宋" w:hAnsi="Times New Roman" w:hint="eastAsia"/>
        <w:sz w:val="21"/>
      </w:rPr>
      <w:t>参赛项目</w:t>
    </w:r>
    <w:r w:rsidRPr="00FD45DE">
      <w:rPr>
        <w:rFonts w:ascii="Times New Roman" w:eastAsia="仿宋" w:hAnsi="Times New Roman"/>
        <w:sz w:val="21"/>
      </w:rPr>
      <w:t>分类说明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6EE7"/>
    <w:multiLevelType w:val="hybridMultilevel"/>
    <w:tmpl w:val="AAFAB366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1A5F6511"/>
    <w:multiLevelType w:val="hybridMultilevel"/>
    <w:tmpl w:val="AAFAB366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3E368D3"/>
    <w:multiLevelType w:val="hybridMultilevel"/>
    <w:tmpl w:val="AAFAB366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414770A8"/>
    <w:multiLevelType w:val="hybridMultilevel"/>
    <w:tmpl w:val="AAFAB366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5FB5618D"/>
    <w:multiLevelType w:val="hybridMultilevel"/>
    <w:tmpl w:val="AAFAB366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64013A03"/>
    <w:multiLevelType w:val="hybridMultilevel"/>
    <w:tmpl w:val="82406972"/>
    <w:lvl w:ilvl="0" w:tplc="387EB3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B7"/>
    <w:rsid w:val="00027C20"/>
    <w:rsid w:val="000B6774"/>
    <w:rsid w:val="000C4262"/>
    <w:rsid w:val="00122DFB"/>
    <w:rsid w:val="00153C54"/>
    <w:rsid w:val="00156396"/>
    <w:rsid w:val="00167550"/>
    <w:rsid w:val="001C03FD"/>
    <w:rsid w:val="001D2369"/>
    <w:rsid w:val="001E42AF"/>
    <w:rsid w:val="001F58AE"/>
    <w:rsid w:val="00216D94"/>
    <w:rsid w:val="00265BA3"/>
    <w:rsid w:val="0029332E"/>
    <w:rsid w:val="004456EC"/>
    <w:rsid w:val="00481374"/>
    <w:rsid w:val="0049261D"/>
    <w:rsid w:val="004D04BE"/>
    <w:rsid w:val="004F389C"/>
    <w:rsid w:val="00565A89"/>
    <w:rsid w:val="00653F4D"/>
    <w:rsid w:val="00714895"/>
    <w:rsid w:val="007F2D75"/>
    <w:rsid w:val="0089001F"/>
    <w:rsid w:val="008B22D1"/>
    <w:rsid w:val="008B319D"/>
    <w:rsid w:val="00902E8B"/>
    <w:rsid w:val="009528DD"/>
    <w:rsid w:val="0099186D"/>
    <w:rsid w:val="0099303D"/>
    <w:rsid w:val="009970BB"/>
    <w:rsid w:val="009A7362"/>
    <w:rsid w:val="00A1139C"/>
    <w:rsid w:val="00A372DA"/>
    <w:rsid w:val="00A84F6A"/>
    <w:rsid w:val="00A95B43"/>
    <w:rsid w:val="00AC152D"/>
    <w:rsid w:val="00AD44B7"/>
    <w:rsid w:val="00AE5B78"/>
    <w:rsid w:val="00B0382C"/>
    <w:rsid w:val="00B06D6F"/>
    <w:rsid w:val="00B25FBC"/>
    <w:rsid w:val="00BB5331"/>
    <w:rsid w:val="00BD0438"/>
    <w:rsid w:val="00BF15EC"/>
    <w:rsid w:val="00C12B99"/>
    <w:rsid w:val="00C1453F"/>
    <w:rsid w:val="00C372AA"/>
    <w:rsid w:val="00C43EA6"/>
    <w:rsid w:val="00C47D4E"/>
    <w:rsid w:val="00CE68F4"/>
    <w:rsid w:val="00D1687B"/>
    <w:rsid w:val="00D25050"/>
    <w:rsid w:val="00D41D9E"/>
    <w:rsid w:val="00D45830"/>
    <w:rsid w:val="00D45946"/>
    <w:rsid w:val="00E076F3"/>
    <w:rsid w:val="00ED3671"/>
    <w:rsid w:val="00F22BAD"/>
    <w:rsid w:val="00F673BA"/>
    <w:rsid w:val="00FC2810"/>
    <w:rsid w:val="00FD45DE"/>
    <w:rsid w:val="00FE2062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F89BE"/>
  <w15:docId w15:val="{3EF8587F-DE3C-4643-A5D1-DBD538E4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4B7"/>
    <w:pPr>
      <w:spacing w:line="360" w:lineRule="auto"/>
      <w:jc w:val="center"/>
      <w:outlineLvl w:val="0"/>
    </w:pPr>
    <w:rPr>
      <w:rFonts w:ascii="黑体" w:eastAsia="黑体" w:hAnsi="仿宋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4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4B7"/>
    <w:rPr>
      <w:rFonts w:ascii="黑体" w:eastAsia="黑体" w:hAnsi="仿宋"/>
      <w:sz w:val="48"/>
      <w:szCs w:val="48"/>
    </w:rPr>
  </w:style>
  <w:style w:type="paragraph" w:styleId="a3">
    <w:name w:val="Normal (Web)"/>
    <w:basedOn w:val="a"/>
    <w:uiPriority w:val="99"/>
    <w:unhideWhenUsed/>
    <w:rsid w:val="00AD44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qFormat/>
    <w:rsid w:val="00AD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表 1 浅色1"/>
    <w:basedOn w:val="a1"/>
    <w:uiPriority w:val="46"/>
    <w:rsid w:val="00AD44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标题 2 字符"/>
    <w:basedOn w:val="a0"/>
    <w:link w:val="2"/>
    <w:uiPriority w:val="9"/>
    <w:semiHidden/>
    <w:rsid w:val="00AD44B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AD4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4B7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D44B7"/>
  </w:style>
  <w:style w:type="paragraph" w:styleId="TOC">
    <w:name w:val="TOC Heading"/>
    <w:basedOn w:val="1"/>
    <w:next w:val="a"/>
    <w:uiPriority w:val="39"/>
    <w:unhideWhenUsed/>
    <w:qFormat/>
    <w:rsid w:val="00AD44B7"/>
    <w:pPr>
      <w:keepNext/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D44B7"/>
    <w:pPr>
      <w:spacing w:before="120"/>
      <w:ind w:left="210"/>
      <w:jc w:val="left"/>
    </w:pPr>
    <w:rPr>
      <w:rFonts w:eastAsiaTheme="minorHAnsi"/>
      <w:b/>
      <w:bCs/>
      <w:sz w:val="22"/>
    </w:rPr>
  </w:style>
  <w:style w:type="paragraph" w:styleId="12">
    <w:name w:val="toc 1"/>
    <w:basedOn w:val="a"/>
    <w:next w:val="a"/>
    <w:autoRedefine/>
    <w:uiPriority w:val="39"/>
    <w:unhideWhenUsed/>
    <w:rsid w:val="00AD44B7"/>
    <w:pPr>
      <w:spacing w:before="120"/>
      <w:jc w:val="left"/>
    </w:pPr>
    <w:rPr>
      <w:rFonts w:eastAsiaTheme="minorHAnsi"/>
      <w:b/>
      <w:bCs/>
      <w:i/>
      <w:iCs/>
      <w:sz w:val="24"/>
    </w:rPr>
  </w:style>
  <w:style w:type="paragraph" w:styleId="3">
    <w:name w:val="toc 3"/>
    <w:basedOn w:val="a"/>
    <w:next w:val="a"/>
    <w:autoRedefine/>
    <w:uiPriority w:val="39"/>
    <w:unhideWhenUsed/>
    <w:rsid w:val="00AD44B7"/>
    <w:pPr>
      <w:ind w:left="420"/>
      <w:jc w:val="left"/>
    </w:pPr>
    <w:rPr>
      <w:rFonts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D44B7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D44B7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D44B7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D44B7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D44B7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D44B7"/>
    <w:pPr>
      <w:ind w:left="1680"/>
      <w:jc w:val="left"/>
    </w:pPr>
    <w:rPr>
      <w:rFonts w:eastAsiaTheme="minorHAnsi"/>
      <w:sz w:val="20"/>
      <w:szCs w:val="20"/>
    </w:rPr>
  </w:style>
  <w:style w:type="character" w:styleId="a8">
    <w:name w:val="Hyperlink"/>
    <w:basedOn w:val="a0"/>
    <w:uiPriority w:val="99"/>
    <w:unhideWhenUsed/>
    <w:rsid w:val="00AD44B7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D4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D44B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A84F6A"/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84F6A"/>
    <w:rPr>
      <w:rFonts w:ascii="宋体" w:eastAsia="宋体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43EA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B25FBC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25FBC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B25FBC"/>
  </w:style>
  <w:style w:type="paragraph" w:styleId="af0">
    <w:name w:val="List Paragraph"/>
    <w:basedOn w:val="a"/>
    <w:uiPriority w:val="34"/>
    <w:qFormat/>
    <w:rsid w:val="00B06D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D9EAFC-AE76-45DE-8538-E945DB40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146</Words>
  <Characters>835</Characters>
  <Application>Microsoft Office Word</Application>
  <DocSecurity>0</DocSecurity>
  <Lines>6</Lines>
  <Paragraphs>1</Paragraphs>
  <ScaleCrop>false</ScaleCrop>
  <Company>中国农业大学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litingting</dc:creator>
  <cp:lastModifiedBy>Li Tingting</cp:lastModifiedBy>
  <cp:revision>4</cp:revision>
  <dcterms:created xsi:type="dcterms:W3CDTF">2021-06-23T08:00:00Z</dcterms:created>
  <dcterms:modified xsi:type="dcterms:W3CDTF">2021-06-23T09:33:00Z</dcterms:modified>
</cp:coreProperties>
</file>