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360" w:lineRule="auto"/>
        <w:jc w:val="left"/>
        <w:outlineLvl w:val="0"/>
        <w:rPr>
          <w:rFonts w:hint="eastAsia" w:ascii="宋体" w:hAnsi="宋体"/>
          <w:bCs/>
          <w:kern w:val="0"/>
          <w:sz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lang w:val="en-US" w:eastAsia="zh-CN"/>
        </w:rPr>
        <w:t>附件2:</w:t>
      </w:r>
    </w:p>
    <w:p>
      <w:pPr>
        <w:widowControl/>
        <w:adjustRightInd w:val="0"/>
        <w:snapToGrid w:val="0"/>
        <w:spacing w:line="360" w:lineRule="auto"/>
        <w:jc w:val="center"/>
        <w:outlineLvl w:val="0"/>
        <w:rPr>
          <w:rFonts w:hint="eastAsia" w:ascii="宋体" w:hAnsi="宋体"/>
          <w:bCs/>
          <w:kern w:val="0"/>
          <w:sz w:val="24"/>
          <w:lang w:val="en-US" w:eastAsia="zh-CN"/>
        </w:rPr>
      </w:pPr>
      <w:bookmarkStart w:id="0" w:name="_Toc329596068"/>
      <w:bookmarkStart w:id="1" w:name="_Toc13803"/>
      <w:r>
        <w:rPr>
          <w:rFonts w:hint="eastAsia" w:ascii="黑体" w:hAnsi="华文中宋" w:eastAsia="黑体"/>
          <w:b/>
          <w:bCs/>
          <w:color w:val="auto"/>
          <w:kern w:val="0"/>
          <w:sz w:val="28"/>
          <w:szCs w:val="28"/>
        </w:rPr>
        <w:t>201</w:t>
      </w:r>
      <w:r>
        <w:rPr>
          <w:rFonts w:hint="eastAsia" w:ascii="黑体" w:hAnsi="华文中宋" w:eastAsia="黑体"/>
          <w:b/>
          <w:bCs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华文中宋" w:eastAsia="黑体"/>
          <w:b/>
          <w:bCs/>
          <w:color w:val="auto"/>
          <w:kern w:val="0"/>
          <w:sz w:val="28"/>
          <w:szCs w:val="28"/>
        </w:rPr>
        <w:t>级</w:t>
      </w:r>
      <w:r>
        <w:rPr>
          <w:rFonts w:hint="eastAsia" w:ascii="黑体" w:hAnsi="华文中宋" w:eastAsia="黑体"/>
          <w:b/>
          <w:bCs/>
          <w:color w:val="auto"/>
          <w:kern w:val="0"/>
          <w:sz w:val="28"/>
          <w:szCs w:val="28"/>
          <w:lang w:eastAsia="zh-CN"/>
        </w:rPr>
        <w:t>公费(免费)师范毕业生在职</w:t>
      </w:r>
      <w:r>
        <w:rPr>
          <w:rFonts w:hint="eastAsia" w:ascii="黑体" w:hAnsi="华文中宋" w:eastAsia="黑体"/>
          <w:b/>
          <w:bCs/>
          <w:color w:val="auto"/>
          <w:kern w:val="0"/>
          <w:sz w:val="28"/>
          <w:szCs w:val="28"/>
        </w:rPr>
        <w:t>攻读教育硕士网络平台培训安排</w:t>
      </w:r>
      <w:bookmarkEnd w:id="0"/>
      <w:bookmarkEnd w:id="1"/>
    </w:p>
    <w:tbl>
      <w:tblPr>
        <w:tblStyle w:val="4"/>
        <w:tblpPr w:leftFromText="180" w:rightFromText="180" w:vertAnchor="text" w:horzAnchor="page" w:tblpX="1213" w:tblpY="486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45"/>
        <w:gridCol w:w="1470"/>
        <w:gridCol w:w="2350"/>
        <w:gridCol w:w="193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培养单位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教室安排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培训人数/可容纳人数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3日</w:t>
            </w:r>
          </w:p>
        </w:tc>
        <w:tc>
          <w:tcPr>
            <w:tcW w:w="6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8:30-10:00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地理</w:t>
            </w:r>
            <w:r>
              <w:rPr>
                <w:rFonts w:ascii="宋体" w:hAnsi="宋体" w:cs="Arial"/>
                <w:kern w:val="0"/>
                <w:szCs w:val="21"/>
              </w:rPr>
              <w:t>科学学院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 w:firstLine="99" w:firstLineChars="5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7201、7202、203  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119/162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心理学部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7205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31/38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物理科学</w:t>
            </w:r>
            <w:r>
              <w:rPr>
                <w:rFonts w:ascii="宋体" w:hAnsi="宋体"/>
                <w:sz w:val="22"/>
              </w:rPr>
              <w:t>与技术学院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720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4、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9、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10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157/162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10:00-11:30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化学化工学院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201、202、203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156/162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</w:rPr>
              <w:t>音乐</w:t>
            </w:r>
            <w:r>
              <w:t>学院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720</w:t>
            </w:r>
            <w:r>
              <w:rPr>
                <w:rFonts w:hint="eastAsia" w:ascii="宋体" w:hAnsi="宋体"/>
                <w:spacing w:val="-6"/>
                <w:szCs w:val="21"/>
              </w:rPr>
              <w:t>4、7205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86/92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/>
        </w:tc>
        <w:tc>
          <w:tcPr>
            <w:tcW w:w="2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 w:ascii="宋体" w:hAnsi="宋体" w:cs="Arial"/>
                <w:kern w:val="0"/>
                <w:szCs w:val="21"/>
              </w:rPr>
              <w:t>体育</w:t>
            </w:r>
            <w:r>
              <w:rPr>
                <w:rFonts w:ascii="宋体" w:hAnsi="宋体" w:cs="Arial"/>
                <w:kern w:val="0"/>
                <w:szCs w:val="21"/>
              </w:rPr>
              <w:t>学院</w:t>
            </w:r>
          </w:p>
        </w:tc>
        <w:tc>
          <w:tcPr>
            <w:tcW w:w="19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7209、7210</w:t>
            </w:r>
          </w:p>
        </w:tc>
        <w:tc>
          <w:tcPr>
            <w:tcW w:w="24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106/108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14:30-16:00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马克思</w:t>
            </w:r>
            <w:r>
              <w:t>主义学院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7201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、7205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89/92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7202、7203、7204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125/162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</w:rPr>
              <w:t>教育学部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720</w:t>
            </w:r>
            <w:r>
              <w:rPr>
                <w:rFonts w:hint="eastAsia" w:ascii="宋体" w:cs="宋体"/>
                <w:kern w:val="0"/>
                <w:szCs w:val="21"/>
              </w:rPr>
              <w:t>9、7210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95/108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16:00-17:30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数学与统计学院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7201、7202、</w:t>
            </w:r>
            <w:r>
              <w:rPr>
                <w:rFonts w:ascii="宋体" w:cs="宋体"/>
                <w:kern w:val="0"/>
                <w:szCs w:val="21"/>
              </w:rPr>
              <w:t>720</w:t>
            </w:r>
            <w:r>
              <w:rPr>
                <w:rFonts w:hint="eastAsia" w:ascii="宋体" w:cs="宋体"/>
                <w:kern w:val="0"/>
                <w:szCs w:val="21"/>
              </w:rPr>
              <w:t>3、7204、7209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273/270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计算机</w:t>
            </w:r>
            <w:r>
              <w:rPr>
                <w:rFonts w:ascii="宋体" w:hAnsi="宋体" w:cs="Arial"/>
                <w:kern w:val="0"/>
                <w:szCs w:val="21"/>
              </w:rPr>
              <w:t>与信息科学学院</w:t>
            </w:r>
          </w:p>
        </w:tc>
        <w:tc>
          <w:tcPr>
            <w:tcW w:w="19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7205、7210</w:t>
            </w:r>
          </w:p>
        </w:tc>
        <w:tc>
          <w:tcPr>
            <w:tcW w:w="24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63/92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4日</w:t>
            </w:r>
          </w:p>
        </w:tc>
        <w:tc>
          <w:tcPr>
            <w:tcW w:w="6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8:30-10:00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外国语学院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7201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7203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、7204、7209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275/270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</w:rPr>
              <w:t>美术</w:t>
            </w:r>
            <w:r>
              <w:t>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7205 、210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71/92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10:00-11:30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文学院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7201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7203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7204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、7209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261/270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14:30-16:00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历史文化学院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7201、7202、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72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05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snapToGrid w:val="0"/>
              <w:spacing w:line="360" w:lineRule="auto"/>
              <w:ind w:left="-57" w:right="-57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139/146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A39A0"/>
    <w:rsid w:val="676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2019-06-05T06:57:00Z</dcterms:created>
  <dc:creator>田丰</dc:creator>
  <cp:lastModifiedBy>田丰</cp:lastModifiedBy>
  <dcterms:modified xsi:type="dcterms:W3CDTF">2019-06-05T06:57:58Z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