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EF83" w14:textId="1440DB4D" w:rsidR="0011325D" w:rsidRDefault="0011325D" w:rsidP="0011325D">
      <w:pPr>
        <w:spacing w:line="560" w:lineRule="exact"/>
        <w:jc w:val="center"/>
        <w:outlineLvl w:val="0"/>
        <w:rPr>
          <w:b/>
          <w:sz w:val="44"/>
          <w:szCs w:val="44"/>
        </w:rPr>
      </w:pPr>
      <w:r>
        <w:rPr>
          <w:rFonts w:hint="eastAsia"/>
          <w:b/>
          <w:sz w:val="44"/>
          <w:szCs w:val="44"/>
        </w:rPr>
        <w:t>西南大学</w:t>
      </w:r>
      <w:r w:rsidR="003743B5" w:rsidRPr="002A3965">
        <w:rPr>
          <w:rFonts w:hint="eastAsia"/>
          <w:b/>
          <w:sz w:val="44"/>
          <w:szCs w:val="44"/>
        </w:rPr>
        <w:t>九环新越科研创新奖</w:t>
      </w:r>
      <w:r>
        <w:rPr>
          <w:rFonts w:hint="eastAsia"/>
          <w:b/>
          <w:sz w:val="44"/>
          <w:szCs w:val="44"/>
        </w:rPr>
        <w:t>评选</w:t>
      </w:r>
      <w:r w:rsidR="003743B5">
        <w:rPr>
          <w:rFonts w:hint="eastAsia"/>
          <w:b/>
          <w:sz w:val="44"/>
          <w:szCs w:val="44"/>
        </w:rPr>
        <w:t>办法</w:t>
      </w:r>
    </w:p>
    <w:p w14:paraId="5DA4F174" w14:textId="77777777" w:rsidR="0011325D" w:rsidRDefault="0011325D" w:rsidP="0011325D">
      <w:pPr>
        <w:spacing w:line="560" w:lineRule="exact"/>
        <w:ind w:firstLineChars="200" w:firstLine="640"/>
        <w:jc w:val="center"/>
        <w:rPr>
          <w:rFonts w:eastAsia="仿宋_GB2312"/>
          <w:sz w:val="32"/>
          <w:szCs w:val="32"/>
        </w:rPr>
      </w:pPr>
    </w:p>
    <w:p w14:paraId="1BCFD4D2" w14:textId="7A29AFFE" w:rsidR="0011325D" w:rsidRPr="000321B5" w:rsidRDefault="0011325D" w:rsidP="000321B5">
      <w:pPr>
        <w:rPr>
          <w:rFonts w:ascii="宋体" w:hAnsi="宋体"/>
          <w:sz w:val="28"/>
          <w:szCs w:val="28"/>
        </w:rPr>
      </w:pPr>
      <w:r>
        <w:rPr>
          <w:sz w:val="32"/>
          <w:szCs w:val="32"/>
        </w:rPr>
        <w:t xml:space="preserve"> </w:t>
      </w:r>
      <w:r w:rsidRPr="000321B5">
        <w:rPr>
          <w:rFonts w:ascii="宋体" w:hAnsi="宋体"/>
          <w:sz w:val="28"/>
          <w:szCs w:val="28"/>
        </w:rPr>
        <w:t xml:space="preserve">   </w:t>
      </w:r>
      <w:r w:rsidR="003743B5" w:rsidRPr="000321B5">
        <w:rPr>
          <w:rFonts w:ascii="宋体" w:hAnsi="宋体" w:hint="eastAsia"/>
          <w:sz w:val="28"/>
          <w:szCs w:val="28"/>
        </w:rPr>
        <w:t>为支持学校教育事业发展，激励在校学生勤奋学习、努力进取，培养德智体美劳全面发展的高素质人才</w:t>
      </w:r>
      <w:r w:rsidRPr="000321B5">
        <w:rPr>
          <w:rFonts w:ascii="宋体" w:hAnsi="宋体" w:hint="eastAsia"/>
          <w:sz w:val="28"/>
          <w:szCs w:val="28"/>
        </w:rPr>
        <w:t>，</w:t>
      </w:r>
      <w:r w:rsidR="003743B5" w:rsidRPr="000321B5">
        <w:rPr>
          <w:rFonts w:ascii="宋体" w:hAnsi="宋体" w:hint="eastAsia"/>
          <w:sz w:val="28"/>
          <w:szCs w:val="28"/>
        </w:rPr>
        <w:t>使教育成果更好的服务社会，九环机械股份有限公司</w:t>
      </w:r>
      <w:r w:rsidR="008F262E" w:rsidRPr="000321B5">
        <w:rPr>
          <w:rFonts w:ascii="宋体" w:hAnsi="宋体" w:hint="eastAsia"/>
          <w:sz w:val="28"/>
          <w:szCs w:val="28"/>
        </w:rPr>
        <w:t>捐赠设立“九环新越科研创新奖”</w:t>
      </w:r>
      <w:r w:rsidRPr="000321B5">
        <w:rPr>
          <w:rFonts w:ascii="宋体" w:hAnsi="宋体" w:hint="eastAsia"/>
          <w:sz w:val="28"/>
          <w:szCs w:val="28"/>
        </w:rPr>
        <w:t>。为确保奖学金评定工作的顺利开展，特制定本</w:t>
      </w:r>
      <w:r w:rsidR="008F262E" w:rsidRPr="000321B5">
        <w:rPr>
          <w:rFonts w:ascii="宋体" w:hAnsi="宋体" w:hint="eastAsia"/>
          <w:sz w:val="28"/>
          <w:szCs w:val="28"/>
        </w:rPr>
        <w:t>办法</w:t>
      </w:r>
      <w:r w:rsidRPr="000321B5">
        <w:rPr>
          <w:rFonts w:ascii="宋体" w:hAnsi="宋体" w:hint="eastAsia"/>
          <w:sz w:val="28"/>
          <w:szCs w:val="28"/>
        </w:rPr>
        <w:t>。</w:t>
      </w:r>
    </w:p>
    <w:p w14:paraId="5669202E" w14:textId="77777777" w:rsidR="007345C8" w:rsidRPr="000321B5" w:rsidRDefault="007345C8" w:rsidP="000321B5">
      <w:pPr>
        <w:rPr>
          <w:rFonts w:ascii="宋体" w:hAnsi="宋体"/>
          <w:sz w:val="28"/>
          <w:szCs w:val="28"/>
        </w:rPr>
      </w:pPr>
      <w:r w:rsidRPr="000321B5">
        <w:rPr>
          <w:rFonts w:ascii="宋体" w:hAnsi="宋体" w:hint="eastAsia"/>
          <w:sz w:val="28"/>
          <w:szCs w:val="28"/>
        </w:rPr>
        <w:t>一、评选名额及奖励金额</w:t>
      </w:r>
    </w:p>
    <w:p w14:paraId="1A045928" w14:textId="6D574AAB" w:rsidR="007345C8" w:rsidRPr="000321B5" w:rsidRDefault="007345C8" w:rsidP="000321B5">
      <w:pPr>
        <w:ind w:firstLineChars="200" w:firstLine="560"/>
        <w:rPr>
          <w:rFonts w:ascii="宋体" w:hAnsi="宋体"/>
          <w:sz w:val="28"/>
          <w:szCs w:val="28"/>
        </w:rPr>
      </w:pPr>
      <w:r w:rsidRPr="000321B5">
        <w:rPr>
          <w:rFonts w:ascii="宋体" w:hAnsi="宋体" w:hint="eastAsia"/>
          <w:sz w:val="28"/>
          <w:szCs w:val="28"/>
        </w:rPr>
        <w:t>材料与能源学院</w:t>
      </w:r>
      <w:r w:rsidR="00787E1C">
        <w:rPr>
          <w:rFonts w:ascii="宋体" w:hAnsi="宋体"/>
          <w:sz w:val="28"/>
          <w:szCs w:val="28"/>
        </w:rPr>
        <w:t>20</w:t>
      </w:r>
      <w:r w:rsidRPr="000321B5">
        <w:rPr>
          <w:rFonts w:ascii="宋体" w:hAnsi="宋体" w:hint="eastAsia"/>
          <w:sz w:val="28"/>
          <w:szCs w:val="28"/>
        </w:rPr>
        <w:t>名，化学与化工学院</w:t>
      </w:r>
      <w:r w:rsidR="00787E1C">
        <w:rPr>
          <w:rFonts w:ascii="宋体" w:hAnsi="宋体"/>
          <w:sz w:val="28"/>
          <w:szCs w:val="28"/>
        </w:rPr>
        <w:t>10</w:t>
      </w:r>
      <w:r w:rsidRPr="000321B5">
        <w:rPr>
          <w:rFonts w:ascii="宋体" w:hAnsi="宋体" w:hint="eastAsia"/>
          <w:sz w:val="28"/>
          <w:szCs w:val="28"/>
        </w:rPr>
        <w:t>名，物理科学与技术学院</w:t>
      </w:r>
      <w:r w:rsidR="00787E1C">
        <w:rPr>
          <w:rFonts w:ascii="宋体" w:hAnsi="宋体"/>
          <w:sz w:val="28"/>
          <w:szCs w:val="28"/>
        </w:rPr>
        <w:t>10</w:t>
      </w:r>
      <w:r w:rsidRPr="000321B5">
        <w:rPr>
          <w:rFonts w:ascii="宋体" w:hAnsi="宋体" w:hint="eastAsia"/>
          <w:sz w:val="28"/>
          <w:szCs w:val="28"/>
        </w:rPr>
        <w:t>名。每人奖励金额人民币3</w:t>
      </w:r>
      <w:r w:rsidRPr="000321B5">
        <w:rPr>
          <w:rFonts w:ascii="宋体" w:hAnsi="宋体"/>
          <w:sz w:val="28"/>
          <w:szCs w:val="28"/>
        </w:rPr>
        <w:t>000</w:t>
      </w:r>
      <w:r w:rsidRPr="000321B5">
        <w:rPr>
          <w:rFonts w:ascii="宋体" w:hAnsi="宋体" w:hint="eastAsia"/>
          <w:sz w:val="28"/>
          <w:szCs w:val="28"/>
        </w:rPr>
        <w:t>元。</w:t>
      </w:r>
    </w:p>
    <w:p w14:paraId="33DD2235" w14:textId="77777777" w:rsidR="007345C8" w:rsidRPr="000321B5" w:rsidRDefault="007345C8" w:rsidP="000321B5">
      <w:pPr>
        <w:rPr>
          <w:rFonts w:ascii="宋体" w:hAnsi="宋体"/>
          <w:sz w:val="28"/>
          <w:szCs w:val="28"/>
        </w:rPr>
      </w:pPr>
      <w:r w:rsidRPr="000321B5">
        <w:rPr>
          <w:rFonts w:ascii="宋体" w:hAnsi="宋体" w:hint="eastAsia"/>
          <w:sz w:val="28"/>
          <w:szCs w:val="28"/>
        </w:rPr>
        <w:t>二、评选推荐范围</w:t>
      </w:r>
    </w:p>
    <w:p w14:paraId="45761A74" w14:textId="10BEAA2C" w:rsidR="007345C8" w:rsidRPr="000321B5" w:rsidRDefault="007345C8" w:rsidP="000321B5">
      <w:pPr>
        <w:ind w:firstLineChars="200" w:firstLine="560"/>
        <w:rPr>
          <w:rFonts w:ascii="宋体" w:hAnsi="宋体"/>
          <w:sz w:val="28"/>
          <w:szCs w:val="28"/>
        </w:rPr>
      </w:pPr>
      <w:r w:rsidRPr="000321B5">
        <w:rPr>
          <w:rFonts w:ascii="宋体" w:hAnsi="宋体" w:hint="eastAsia"/>
          <w:sz w:val="28"/>
          <w:szCs w:val="28"/>
        </w:rPr>
        <w:t>全日制在读博士研究生和硕士研究生</w:t>
      </w:r>
      <w:r w:rsidR="008A2404" w:rsidRPr="000321B5">
        <w:rPr>
          <w:rFonts w:ascii="宋体" w:hAnsi="宋体" w:hint="eastAsia"/>
          <w:sz w:val="28"/>
          <w:szCs w:val="28"/>
        </w:rPr>
        <w:t>，每名研究生在读期间只能获奖一次，已获奖研究生不再参选</w:t>
      </w:r>
      <w:r w:rsidRPr="000321B5">
        <w:rPr>
          <w:rFonts w:ascii="宋体" w:hAnsi="宋体" w:hint="eastAsia"/>
          <w:sz w:val="28"/>
          <w:szCs w:val="28"/>
        </w:rPr>
        <w:t>。</w:t>
      </w:r>
    </w:p>
    <w:p w14:paraId="5EE1ADC1" w14:textId="77777777" w:rsidR="007345C8" w:rsidRPr="000321B5" w:rsidRDefault="007345C8" w:rsidP="000321B5">
      <w:pPr>
        <w:rPr>
          <w:rFonts w:ascii="宋体" w:hAnsi="宋体"/>
          <w:sz w:val="28"/>
          <w:szCs w:val="28"/>
        </w:rPr>
      </w:pPr>
      <w:r w:rsidRPr="000321B5">
        <w:rPr>
          <w:rFonts w:ascii="宋体" w:hAnsi="宋体" w:hint="eastAsia"/>
          <w:sz w:val="28"/>
          <w:szCs w:val="28"/>
        </w:rPr>
        <w:t>三、评选条件</w:t>
      </w:r>
    </w:p>
    <w:p w14:paraId="12D3A83F" w14:textId="77777777" w:rsidR="007345C8" w:rsidRPr="000321B5" w:rsidRDefault="007345C8" w:rsidP="000321B5">
      <w:pPr>
        <w:rPr>
          <w:rFonts w:ascii="宋体" w:hAnsi="宋体"/>
          <w:sz w:val="28"/>
          <w:szCs w:val="28"/>
        </w:rPr>
      </w:pPr>
      <w:r w:rsidRPr="000321B5">
        <w:rPr>
          <w:rFonts w:ascii="宋体" w:hAnsi="宋体" w:hint="eastAsia"/>
          <w:sz w:val="28"/>
          <w:szCs w:val="28"/>
        </w:rPr>
        <w:t>（一）基本条件</w:t>
      </w:r>
    </w:p>
    <w:p w14:paraId="5CEA3846" w14:textId="77777777" w:rsidR="007345C8" w:rsidRPr="000321B5" w:rsidRDefault="007345C8" w:rsidP="000321B5">
      <w:pPr>
        <w:ind w:firstLineChars="200" w:firstLine="560"/>
        <w:rPr>
          <w:rFonts w:ascii="宋体" w:hAnsi="宋体"/>
          <w:sz w:val="28"/>
          <w:szCs w:val="28"/>
        </w:rPr>
      </w:pPr>
      <w:r w:rsidRPr="000321B5">
        <w:rPr>
          <w:rFonts w:ascii="宋体" w:hAnsi="宋体" w:hint="eastAsia"/>
          <w:sz w:val="28"/>
          <w:szCs w:val="28"/>
        </w:rPr>
        <w:t>1</w:t>
      </w:r>
      <w:r w:rsidRPr="000321B5">
        <w:rPr>
          <w:rFonts w:ascii="宋体" w:hAnsi="宋体"/>
          <w:sz w:val="28"/>
          <w:szCs w:val="28"/>
        </w:rPr>
        <w:t xml:space="preserve">. </w:t>
      </w:r>
      <w:r w:rsidRPr="000321B5">
        <w:rPr>
          <w:rFonts w:ascii="宋体" w:hAnsi="宋体" w:hint="eastAsia"/>
          <w:sz w:val="28"/>
          <w:szCs w:val="28"/>
        </w:rPr>
        <w:t>热爱祖国，热爱教育事业，遵守国家法律和校纪校规，政治思想表现良好。</w:t>
      </w:r>
    </w:p>
    <w:p w14:paraId="207DC8E5" w14:textId="77777777" w:rsidR="007345C8" w:rsidRPr="000321B5" w:rsidRDefault="007345C8" w:rsidP="000321B5">
      <w:pPr>
        <w:ind w:firstLineChars="200" w:firstLine="560"/>
        <w:rPr>
          <w:rFonts w:ascii="宋体" w:hAnsi="宋体"/>
          <w:sz w:val="28"/>
          <w:szCs w:val="28"/>
        </w:rPr>
      </w:pPr>
      <w:r w:rsidRPr="000321B5">
        <w:rPr>
          <w:rFonts w:ascii="宋体" w:hAnsi="宋体" w:hint="eastAsia"/>
          <w:sz w:val="28"/>
          <w:szCs w:val="28"/>
        </w:rPr>
        <w:t>2</w:t>
      </w:r>
      <w:r w:rsidRPr="000321B5">
        <w:rPr>
          <w:rFonts w:ascii="宋体" w:hAnsi="宋体"/>
          <w:sz w:val="28"/>
          <w:szCs w:val="28"/>
        </w:rPr>
        <w:t xml:space="preserve">. </w:t>
      </w:r>
      <w:r w:rsidRPr="000321B5">
        <w:rPr>
          <w:rFonts w:ascii="宋体" w:hAnsi="宋体" w:hint="eastAsia"/>
          <w:sz w:val="28"/>
          <w:szCs w:val="28"/>
        </w:rPr>
        <w:t>积极参与公益活动，乐于助人，勇于奉献，具有良好的团队合作精神。</w:t>
      </w:r>
    </w:p>
    <w:p w14:paraId="1490CF83" w14:textId="7D930331" w:rsidR="007345C8" w:rsidRPr="000321B5" w:rsidRDefault="007345C8" w:rsidP="000321B5">
      <w:pPr>
        <w:rPr>
          <w:rFonts w:ascii="宋体" w:hAnsi="宋体"/>
          <w:sz w:val="28"/>
          <w:szCs w:val="28"/>
        </w:rPr>
      </w:pPr>
      <w:r w:rsidRPr="000321B5">
        <w:rPr>
          <w:rFonts w:ascii="宋体" w:hAnsi="宋体" w:hint="eastAsia"/>
          <w:sz w:val="28"/>
          <w:szCs w:val="28"/>
        </w:rPr>
        <w:t>（二）其他条件</w:t>
      </w:r>
    </w:p>
    <w:p w14:paraId="261D2F1D" w14:textId="77777777" w:rsidR="008A2404" w:rsidRPr="000321B5" w:rsidRDefault="008A2404" w:rsidP="000321B5">
      <w:pPr>
        <w:rPr>
          <w:rFonts w:ascii="宋体" w:hAnsi="宋体"/>
          <w:sz w:val="28"/>
          <w:szCs w:val="28"/>
        </w:rPr>
      </w:pPr>
      <w:r w:rsidRPr="000321B5">
        <w:rPr>
          <w:rFonts w:ascii="宋体" w:hAnsi="宋体" w:hint="eastAsia"/>
          <w:sz w:val="28"/>
          <w:szCs w:val="28"/>
        </w:rPr>
        <w:t>在符合“基本条件”的基础上，须同时满足以下条件之一</w:t>
      </w:r>
    </w:p>
    <w:p w14:paraId="127591A9" w14:textId="1040EEFE" w:rsidR="007345C8" w:rsidRPr="000321B5" w:rsidRDefault="007345C8" w:rsidP="000321B5">
      <w:pPr>
        <w:ind w:firstLineChars="200" w:firstLine="560"/>
        <w:rPr>
          <w:rFonts w:ascii="宋体" w:hAnsi="宋体"/>
          <w:sz w:val="28"/>
          <w:szCs w:val="28"/>
        </w:rPr>
      </w:pPr>
      <w:r w:rsidRPr="000321B5">
        <w:rPr>
          <w:rFonts w:ascii="宋体" w:hAnsi="宋体"/>
          <w:sz w:val="28"/>
          <w:szCs w:val="28"/>
        </w:rPr>
        <w:t xml:space="preserve">1. </w:t>
      </w:r>
      <w:r w:rsidRPr="000321B5">
        <w:rPr>
          <w:rFonts w:ascii="宋体" w:hAnsi="宋体" w:hint="eastAsia"/>
          <w:sz w:val="28"/>
          <w:szCs w:val="28"/>
        </w:rPr>
        <w:t>在基础研究领域取得一定创新研究成果或在应用开发方面取得对社会民生有价值的产品。</w:t>
      </w:r>
    </w:p>
    <w:p w14:paraId="6BEDCBB2" w14:textId="54B0F671" w:rsidR="007345C8" w:rsidRPr="000321B5" w:rsidRDefault="007345C8" w:rsidP="000321B5">
      <w:pPr>
        <w:ind w:firstLineChars="200" w:firstLine="560"/>
        <w:rPr>
          <w:rFonts w:ascii="宋体" w:hAnsi="宋体"/>
          <w:sz w:val="28"/>
          <w:szCs w:val="28"/>
        </w:rPr>
      </w:pPr>
      <w:r w:rsidRPr="000321B5">
        <w:rPr>
          <w:rFonts w:ascii="宋体" w:hAnsi="宋体"/>
          <w:sz w:val="28"/>
          <w:szCs w:val="28"/>
        </w:rPr>
        <w:lastRenderedPageBreak/>
        <w:t xml:space="preserve">2. </w:t>
      </w:r>
      <w:r w:rsidRPr="000321B5">
        <w:rPr>
          <w:rFonts w:ascii="宋体" w:hAnsi="宋体" w:hint="eastAsia"/>
          <w:sz w:val="28"/>
          <w:szCs w:val="28"/>
        </w:rPr>
        <w:t>发表学术论文不低于1篇或申请国家发明专利不低于1项。</w:t>
      </w:r>
    </w:p>
    <w:p w14:paraId="3667A196" w14:textId="449E436A" w:rsidR="0011325D" w:rsidRPr="000321B5" w:rsidRDefault="00511D64" w:rsidP="000321B5">
      <w:pPr>
        <w:rPr>
          <w:rFonts w:ascii="宋体" w:hAnsi="宋体"/>
          <w:sz w:val="28"/>
          <w:szCs w:val="28"/>
        </w:rPr>
      </w:pPr>
      <w:r w:rsidRPr="000321B5">
        <w:rPr>
          <w:rFonts w:ascii="宋体" w:hAnsi="宋体" w:hint="eastAsia"/>
          <w:sz w:val="28"/>
          <w:szCs w:val="28"/>
        </w:rPr>
        <w:t>四</w:t>
      </w:r>
      <w:r w:rsidR="0011325D" w:rsidRPr="000321B5">
        <w:rPr>
          <w:rFonts w:ascii="宋体" w:hAnsi="宋体" w:hint="eastAsia"/>
          <w:sz w:val="28"/>
          <w:szCs w:val="28"/>
        </w:rPr>
        <w:t>、评选程序和办法</w:t>
      </w:r>
    </w:p>
    <w:p w14:paraId="4C68E1E4" w14:textId="395BA1E4" w:rsidR="006462C9" w:rsidRPr="000321B5" w:rsidRDefault="006462C9" w:rsidP="000321B5">
      <w:pPr>
        <w:ind w:firstLineChars="200" w:firstLine="560"/>
        <w:rPr>
          <w:rFonts w:ascii="宋体" w:hAnsi="宋体"/>
          <w:sz w:val="28"/>
          <w:szCs w:val="28"/>
        </w:rPr>
      </w:pPr>
      <w:r w:rsidRPr="000321B5">
        <w:rPr>
          <w:rFonts w:ascii="宋体" w:hAnsi="宋体" w:hint="eastAsia"/>
          <w:sz w:val="28"/>
          <w:szCs w:val="28"/>
        </w:rPr>
        <w:t>1.</w:t>
      </w:r>
      <w:r w:rsidR="00511D64" w:rsidRPr="000321B5">
        <w:rPr>
          <w:rFonts w:ascii="宋体" w:hAnsi="宋体"/>
          <w:sz w:val="28"/>
          <w:szCs w:val="28"/>
        </w:rPr>
        <w:t xml:space="preserve"> </w:t>
      </w:r>
      <w:r w:rsidRPr="000321B5">
        <w:rPr>
          <w:rFonts w:ascii="宋体" w:hAnsi="宋体" w:hint="eastAsia"/>
          <w:sz w:val="28"/>
          <w:szCs w:val="28"/>
        </w:rPr>
        <w:t>学院初评。学院成立“九环新越科研创新奖”评审工作组，负责评选推荐工作。学生本人提出申请，评审工作组审核评选，在本学院范围内公示。</w:t>
      </w:r>
    </w:p>
    <w:p w14:paraId="6EAEC0C4" w14:textId="7AA22468" w:rsidR="006462C9" w:rsidRPr="000321B5" w:rsidRDefault="006462C9" w:rsidP="000321B5">
      <w:pPr>
        <w:ind w:firstLineChars="200" w:firstLine="560"/>
        <w:rPr>
          <w:rFonts w:ascii="宋体" w:hAnsi="宋体"/>
          <w:sz w:val="28"/>
          <w:szCs w:val="28"/>
        </w:rPr>
      </w:pPr>
      <w:r w:rsidRPr="000321B5">
        <w:rPr>
          <w:rFonts w:ascii="宋体" w:hAnsi="宋体"/>
          <w:sz w:val="28"/>
          <w:szCs w:val="28"/>
        </w:rPr>
        <w:t>2.</w:t>
      </w:r>
      <w:r w:rsidR="00511D64" w:rsidRPr="000321B5">
        <w:rPr>
          <w:rFonts w:ascii="宋体" w:hAnsi="宋体"/>
          <w:sz w:val="28"/>
          <w:szCs w:val="28"/>
        </w:rPr>
        <w:t xml:space="preserve"> </w:t>
      </w:r>
      <w:r w:rsidRPr="000321B5">
        <w:rPr>
          <w:rFonts w:ascii="宋体" w:hAnsi="宋体" w:hint="eastAsia"/>
          <w:sz w:val="28"/>
          <w:szCs w:val="28"/>
        </w:rPr>
        <w:t>部门审核。</w:t>
      </w:r>
      <w:r w:rsidR="00511D64" w:rsidRPr="000321B5">
        <w:rPr>
          <w:rFonts w:ascii="宋体" w:hAnsi="宋体" w:hint="eastAsia"/>
          <w:sz w:val="28"/>
          <w:szCs w:val="28"/>
        </w:rPr>
        <w:t>研究生工作部</w:t>
      </w:r>
      <w:r w:rsidRPr="000321B5">
        <w:rPr>
          <w:rFonts w:ascii="宋体" w:hAnsi="宋体" w:hint="eastAsia"/>
          <w:sz w:val="28"/>
          <w:szCs w:val="28"/>
        </w:rPr>
        <w:t>对学院提交的初评名单及材料进行审核</w:t>
      </w:r>
      <w:r w:rsidR="00511D64" w:rsidRPr="000321B5">
        <w:rPr>
          <w:rFonts w:ascii="宋体" w:hAnsi="宋体" w:hint="eastAsia"/>
          <w:sz w:val="28"/>
          <w:szCs w:val="28"/>
        </w:rPr>
        <w:t>，审核后报专家评审委员会评审</w:t>
      </w:r>
      <w:r w:rsidRPr="000321B5">
        <w:rPr>
          <w:rFonts w:ascii="宋体" w:hAnsi="宋体" w:hint="eastAsia"/>
          <w:sz w:val="28"/>
          <w:szCs w:val="28"/>
        </w:rPr>
        <w:t>。</w:t>
      </w:r>
    </w:p>
    <w:p w14:paraId="41261058" w14:textId="5EBC58A9" w:rsidR="006462C9" w:rsidRPr="000321B5" w:rsidRDefault="006462C9" w:rsidP="000321B5">
      <w:pPr>
        <w:ind w:firstLineChars="200" w:firstLine="560"/>
        <w:rPr>
          <w:rFonts w:ascii="宋体" w:hAnsi="宋体"/>
          <w:sz w:val="28"/>
          <w:szCs w:val="28"/>
        </w:rPr>
      </w:pPr>
      <w:r w:rsidRPr="000321B5">
        <w:rPr>
          <w:rFonts w:ascii="宋体" w:hAnsi="宋体" w:hint="eastAsia"/>
          <w:sz w:val="28"/>
          <w:szCs w:val="28"/>
        </w:rPr>
        <w:t>3</w:t>
      </w:r>
      <w:r w:rsidRPr="000321B5">
        <w:rPr>
          <w:rFonts w:ascii="宋体" w:hAnsi="宋体"/>
          <w:sz w:val="28"/>
          <w:szCs w:val="28"/>
        </w:rPr>
        <w:t>.</w:t>
      </w:r>
      <w:r w:rsidR="00511D64" w:rsidRPr="000321B5">
        <w:rPr>
          <w:rFonts w:ascii="宋体" w:hAnsi="宋体"/>
          <w:sz w:val="28"/>
          <w:szCs w:val="28"/>
        </w:rPr>
        <w:t xml:space="preserve"> </w:t>
      </w:r>
      <w:r w:rsidRPr="000321B5">
        <w:rPr>
          <w:rFonts w:ascii="宋体" w:hAnsi="宋体" w:hint="eastAsia"/>
          <w:sz w:val="28"/>
          <w:szCs w:val="28"/>
        </w:rPr>
        <w:t>专家评审委员会评审。学校成立“九环新越科研创新奖”</w:t>
      </w:r>
      <w:r w:rsidR="00511D64" w:rsidRPr="000321B5">
        <w:rPr>
          <w:rFonts w:ascii="宋体" w:hAnsi="宋体" w:hint="eastAsia"/>
          <w:sz w:val="28"/>
          <w:szCs w:val="28"/>
        </w:rPr>
        <w:t>专家</w:t>
      </w:r>
      <w:r w:rsidRPr="000321B5">
        <w:rPr>
          <w:rFonts w:ascii="宋体" w:hAnsi="宋体" w:hint="eastAsia"/>
          <w:sz w:val="28"/>
          <w:szCs w:val="28"/>
        </w:rPr>
        <w:t>评审委员会，对候选人事迹材料进行评审打分，确定人选。</w:t>
      </w:r>
    </w:p>
    <w:p w14:paraId="1C00E495" w14:textId="4A0FE476" w:rsidR="006462C9" w:rsidRPr="000321B5" w:rsidRDefault="006462C9" w:rsidP="000321B5">
      <w:pPr>
        <w:ind w:firstLineChars="200" w:firstLine="560"/>
        <w:rPr>
          <w:rFonts w:ascii="宋体" w:hAnsi="宋体"/>
          <w:sz w:val="28"/>
          <w:szCs w:val="28"/>
        </w:rPr>
      </w:pPr>
      <w:r w:rsidRPr="000321B5">
        <w:rPr>
          <w:rFonts w:ascii="宋体" w:hAnsi="宋体" w:hint="eastAsia"/>
          <w:sz w:val="28"/>
          <w:szCs w:val="28"/>
        </w:rPr>
        <w:t>4</w:t>
      </w:r>
      <w:r w:rsidRPr="000321B5">
        <w:rPr>
          <w:rFonts w:ascii="宋体" w:hAnsi="宋体"/>
          <w:sz w:val="28"/>
          <w:szCs w:val="28"/>
        </w:rPr>
        <w:t>.</w:t>
      </w:r>
      <w:r w:rsidR="00511D64" w:rsidRPr="000321B5">
        <w:rPr>
          <w:rFonts w:ascii="宋体" w:hAnsi="宋体"/>
          <w:sz w:val="28"/>
          <w:szCs w:val="28"/>
        </w:rPr>
        <w:t xml:space="preserve"> </w:t>
      </w:r>
      <w:r w:rsidRPr="000321B5">
        <w:rPr>
          <w:rFonts w:ascii="宋体" w:hAnsi="宋体" w:hint="eastAsia"/>
          <w:sz w:val="28"/>
          <w:szCs w:val="28"/>
        </w:rPr>
        <w:t>公示。在全校范围内进行公示，公示期为5个工作日。</w:t>
      </w:r>
    </w:p>
    <w:p w14:paraId="252F37EB" w14:textId="2C9FC473" w:rsidR="0011325D" w:rsidRPr="000321B5" w:rsidRDefault="0011325D" w:rsidP="000321B5">
      <w:pPr>
        <w:rPr>
          <w:rFonts w:ascii="宋体" w:hAnsi="宋体"/>
          <w:sz w:val="28"/>
          <w:szCs w:val="28"/>
        </w:rPr>
      </w:pPr>
      <w:r w:rsidRPr="000321B5">
        <w:rPr>
          <w:rFonts w:ascii="宋体" w:hAnsi="宋体" w:hint="eastAsia"/>
          <w:sz w:val="28"/>
          <w:szCs w:val="28"/>
        </w:rPr>
        <w:t>五、本办法自公布之日起施行，</w:t>
      </w:r>
      <w:r w:rsidR="006462C9" w:rsidRPr="000321B5">
        <w:rPr>
          <w:rFonts w:ascii="宋体" w:hAnsi="宋体" w:hint="eastAsia"/>
          <w:sz w:val="28"/>
          <w:szCs w:val="28"/>
        </w:rPr>
        <w:t>由“九环新越科研创新奖”专家评审委员会负责解释</w:t>
      </w:r>
      <w:r w:rsidRPr="000321B5">
        <w:rPr>
          <w:rFonts w:ascii="宋体" w:hAnsi="宋体" w:hint="eastAsia"/>
          <w:sz w:val="28"/>
          <w:szCs w:val="28"/>
        </w:rPr>
        <w:t>。</w:t>
      </w:r>
    </w:p>
    <w:p w14:paraId="4773E7CE" w14:textId="1C345584" w:rsidR="0011325D" w:rsidRPr="000321B5" w:rsidRDefault="0011325D" w:rsidP="000321B5">
      <w:pPr>
        <w:rPr>
          <w:rFonts w:ascii="宋体" w:hAnsi="宋体" w:hint="eastAsia"/>
          <w:sz w:val="28"/>
          <w:szCs w:val="28"/>
        </w:rPr>
      </w:pPr>
      <w:r w:rsidRPr="000321B5">
        <w:rPr>
          <w:rFonts w:ascii="宋体" w:hAnsi="宋体" w:hint="eastAsia"/>
          <w:sz w:val="28"/>
          <w:szCs w:val="28"/>
        </w:rPr>
        <w:t xml:space="preserve">                          </w:t>
      </w:r>
      <w:r w:rsidR="006462C9" w:rsidRPr="000321B5">
        <w:rPr>
          <w:rFonts w:ascii="宋体" w:hAnsi="宋体"/>
          <w:sz w:val="28"/>
          <w:szCs w:val="28"/>
        </w:rPr>
        <w:t xml:space="preserve">       </w:t>
      </w:r>
      <w:r w:rsidRPr="000321B5">
        <w:rPr>
          <w:rFonts w:ascii="宋体" w:hAnsi="宋体" w:hint="eastAsia"/>
          <w:sz w:val="28"/>
          <w:szCs w:val="28"/>
        </w:rPr>
        <w:t>二O</w:t>
      </w:r>
      <w:r w:rsidR="006462C9" w:rsidRPr="000321B5">
        <w:rPr>
          <w:rFonts w:ascii="宋体" w:hAnsi="宋体" w:hint="eastAsia"/>
          <w:sz w:val="28"/>
          <w:szCs w:val="28"/>
        </w:rPr>
        <w:t>二</w:t>
      </w:r>
      <w:r w:rsidR="00EE4BD3">
        <w:rPr>
          <w:rFonts w:ascii="宋体" w:hAnsi="宋体" w:hint="eastAsia"/>
          <w:sz w:val="28"/>
          <w:szCs w:val="28"/>
        </w:rPr>
        <w:t>一</w:t>
      </w:r>
      <w:r w:rsidRPr="000321B5">
        <w:rPr>
          <w:rFonts w:ascii="宋体" w:hAnsi="宋体" w:hint="eastAsia"/>
          <w:sz w:val="28"/>
          <w:szCs w:val="28"/>
        </w:rPr>
        <w:t>年</w:t>
      </w:r>
      <w:r w:rsidR="00EE4BD3">
        <w:rPr>
          <w:rFonts w:ascii="宋体" w:hAnsi="宋体" w:hint="eastAsia"/>
          <w:sz w:val="28"/>
          <w:szCs w:val="28"/>
        </w:rPr>
        <w:t>十</w:t>
      </w:r>
      <w:bookmarkStart w:id="0" w:name="_GoBack"/>
      <w:bookmarkEnd w:id="0"/>
      <w:r w:rsidR="00EE4BD3">
        <w:rPr>
          <w:rFonts w:ascii="宋体" w:hAnsi="宋体" w:hint="eastAsia"/>
          <w:sz w:val="28"/>
          <w:szCs w:val="28"/>
        </w:rPr>
        <w:t>月</w:t>
      </w:r>
    </w:p>
    <w:p w14:paraId="4490B702" w14:textId="77777777" w:rsidR="0011325D" w:rsidRPr="000321B5" w:rsidRDefault="0011325D" w:rsidP="000321B5"/>
    <w:p w14:paraId="2A7DE674" w14:textId="77777777" w:rsidR="00F82DD7" w:rsidRPr="000321B5" w:rsidRDefault="00F82DD7" w:rsidP="000321B5"/>
    <w:sectPr w:rsidR="00F82DD7" w:rsidRPr="000321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B6A39" w14:textId="77777777" w:rsidR="00A43CE7" w:rsidRDefault="00A43CE7" w:rsidP="0011325D">
      <w:r>
        <w:separator/>
      </w:r>
    </w:p>
  </w:endnote>
  <w:endnote w:type="continuationSeparator" w:id="0">
    <w:p w14:paraId="10D6FD5D" w14:textId="77777777" w:rsidR="00A43CE7" w:rsidRDefault="00A43CE7" w:rsidP="00113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2CD1C" w14:textId="77777777" w:rsidR="00A43CE7" w:rsidRDefault="00A43CE7" w:rsidP="0011325D">
      <w:r>
        <w:separator/>
      </w:r>
    </w:p>
  </w:footnote>
  <w:footnote w:type="continuationSeparator" w:id="0">
    <w:p w14:paraId="6EA3C02E" w14:textId="77777777" w:rsidR="00A43CE7" w:rsidRDefault="00A43CE7" w:rsidP="001132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E5BF2"/>
    <w:rsid w:val="000321B5"/>
    <w:rsid w:val="0011325D"/>
    <w:rsid w:val="002E0D40"/>
    <w:rsid w:val="002E679B"/>
    <w:rsid w:val="003743B5"/>
    <w:rsid w:val="00425778"/>
    <w:rsid w:val="00431168"/>
    <w:rsid w:val="00511D64"/>
    <w:rsid w:val="006462C9"/>
    <w:rsid w:val="007345C8"/>
    <w:rsid w:val="00787E1C"/>
    <w:rsid w:val="008A2404"/>
    <w:rsid w:val="008F262E"/>
    <w:rsid w:val="00A43CE7"/>
    <w:rsid w:val="00C65592"/>
    <w:rsid w:val="00EE4BD3"/>
    <w:rsid w:val="00F82DD7"/>
    <w:rsid w:val="00FE2AB3"/>
    <w:rsid w:val="00FE5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916D5"/>
  <w15:chartTrackingRefBased/>
  <w15:docId w15:val="{026F54BE-1AF0-4447-9357-0F862C2EA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25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32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1325D"/>
    <w:rPr>
      <w:sz w:val="18"/>
      <w:szCs w:val="18"/>
    </w:rPr>
  </w:style>
  <w:style w:type="paragraph" w:styleId="a4">
    <w:name w:val="footer"/>
    <w:basedOn w:val="a"/>
    <w:link w:val="Char0"/>
    <w:uiPriority w:val="99"/>
    <w:unhideWhenUsed/>
    <w:rsid w:val="0011325D"/>
    <w:pPr>
      <w:tabs>
        <w:tab w:val="center" w:pos="4153"/>
        <w:tab w:val="right" w:pos="8306"/>
      </w:tabs>
      <w:snapToGrid w:val="0"/>
      <w:jc w:val="left"/>
    </w:pPr>
    <w:rPr>
      <w:sz w:val="18"/>
      <w:szCs w:val="18"/>
    </w:rPr>
  </w:style>
  <w:style w:type="character" w:customStyle="1" w:styleId="Char0">
    <w:name w:val="页脚 Char"/>
    <w:basedOn w:val="a0"/>
    <w:link w:val="a4"/>
    <w:uiPriority w:val="99"/>
    <w:rsid w:val="001132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张弛</dc:creator>
  <cp:keywords/>
  <dc:description/>
  <cp:lastModifiedBy>AutoBVT</cp:lastModifiedBy>
  <cp:revision>6</cp:revision>
  <dcterms:created xsi:type="dcterms:W3CDTF">2020-07-14T01:15:00Z</dcterms:created>
  <dcterms:modified xsi:type="dcterms:W3CDTF">2021-10-29T05:41:00Z</dcterms:modified>
</cp:coreProperties>
</file>