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line="434" w:lineRule="exact"/>
        <w:ind w:right="0"/>
        <w:jc w:val="center"/>
        <w:rPr>
          <w:rFonts w:hint="eastAsia" w:ascii="黑体" w:eastAsia="黑体"/>
          <w:sz w:val="36"/>
        </w:rPr>
      </w:pPr>
      <w:r>
        <w:rPr>
          <w:rFonts w:hint="eastAsia" w:ascii="黑体" w:eastAsia="黑体"/>
          <w:sz w:val="36"/>
        </w:rPr>
        <w:t>校园地国家助学贷款学生在线申请指南</w:t>
      </w:r>
      <w:r>
        <w:rPr>
          <w:rFonts w:hint="eastAsia" w:ascii="黑体" w:eastAsia="黑体"/>
          <w:sz w:val="36"/>
          <w:lang w:eastAsia="zh-CN"/>
        </w:rPr>
        <w:t>（</w:t>
      </w:r>
      <w:r>
        <w:rPr>
          <w:rFonts w:hint="eastAsia" w:ascii="黑体" w:eastAsia="黑体"/>
          <w:sz w:val="36"/>
          <w:lang w:val="en-US" w:eastAsia="zh-CN"/>
        </w:rPr>
        <w:t>2021</w:t>
      </w:r>
      <w:r>
        <w:rPr>
          <w:rFonts w:hint="eastAsia" w:ascii="黑体" w:eastAsia="黑体"/>
          <w:sz w:val="36"/>
          <w:lang w:eastAsia="zh-CN"/>
        </w:rPr>
        <w:t>）</w:t>
      </w:r>
    </w:p>
    <w:p>
      <w:pPr>
        <w:pStyle w:val="3"/>
        <w:rPr>
          <w:rFonts w:ascii="黑体"/>
          <w:sz w:val="36"/>
        </w:rPr>
      </w:pPr>
    </w:p>
    <w:p>
      <w:pPr>
        <w:numPr>
          <w:ilvl w:val="0"/>
          <w:numId w:val="0"/>
        </w:numPr>
        <w:ind w:right="0" w:rightChars="0"/>
      </w:pPr>
    </w:p>
    <w:p>
      <w:pPr>
        <w:pStyle w:val="3"/>
        <w:ind w:firstLine="643" w:firstLineChars="200"/>
        <w:rPr>
          <w:b/>
          <w:bCs/>
        </w:rPr>
      </w:pPr>
      <w:r>
        <w:rPr>
          <w:rFonts w:hint="eastAsia"/>
          <w:b/>
          <w:bCs/>
          <w:lang w:eastAsia="zh-CN"/>
        </w:rPr>
        <w:t>（</w:t>
      </w:r>
      <w:r>
        <w:rPr>
          <w:rFonts w:hint="eastAsia"/>
          <w:b/>
          <w:bCs/>
        </w:rPr>
        <w:t>一</w:t>
      </w:r>
      <w:r>
        <w:rPr>
          <w:rFonts w:hint="eastAsia"/>
          <w:b/>
          <w:bCs/>
          <w:lang w:eastAsia="zh-CN"/>
        </w:rPr>
        <w:t>）</w:t>
      </w:r>
      <w:r>
        <w:rPr>
          <w:rFonts w:hint="eastAsia"/>
          <w:b/>
          <w:bCs/>
        </w:rPr>
        <w:t>申请条件</w:t>
      </w:r>
    </w:p>
    <w:p>
      <w:pPr>
        <w:pStyle w:val="3"/>
        <w:spacing w:before="204" w:line="357" w:lineRule="auto"/>
        <w:ind w:left="120" w:right="436" w:firstLine="640"/>
        <w:jc w:val="both"/>
        <w:rPr>
          <w:rFonts w:hint="eastAsia"/>
          <w:lang w:val="en-US" w:eastAsia="en-US"/>
        </w:rPr>
      </w:pPr>
      <w:r>
        <w:rPr>
          <w:rFonts w:hint="eastAsia"/>
          <w:lang w:val="en-US" w:eastAsia="en-US"/>
        </w:rPr>
        <w:t>1.具有中华人民共和国国籍，在校就读全日制学生（包括预科生、全日制本科生和全日制研究生）</w:t>
      </w:r>
      <w:r>
        <w:rPr>
          <w:rFonts w:hint="eastAsia"/>
          <w:lang w:val="en-US" w:eastAsia="zh-CN"/>
        </w:rPr>
        <w:t>。</w:t>
      </w:r>
    </w:p>
    <w:p>
      <w:pPr>
        <w:pStyle w:val="3"/>
        <w:spacing w:before="204" w:line="357" w:lineRule="auto"/>
        <w:ind w:left="120" w:right="436" w:firstLine="640"/>
        <w:jc w:val="both"/>
        <w:rPr>
          <w:rFonts w:hint="eastAsia"/>
          <w:lang w:val="en-US" w:eastAsia="en-US"/>
        </w:rPr>
      </w:pPr>
      <w:r>
        <w:rPr>
          <w:rFonts w:hint="eastAsia"/>
          <w:lang w:val="en-US" w:eastAsia="en-US"/>
        </w:rPr>
        <w:t>2.具有完全民事行为能力（</w:t>
      </w:r>
      <w:r>
        <w:rPr>
          <w:rFonts w:hint="eastAsia"/>
          <w:lang w:val="en-US" w:eastAsia="zh-CN"/>
        </w:rPr>
        <w:t>未满18周岁</w:t>
      </w:r>
      <w:r>
        <w:rPr>
          <w:rFonts w:hint="eastAsia"/>
          <w:lang w:val="en-US" w:eastAsia="en-US"/>
        </w:rPr>
        <w:t>申请国家助学贷款须由其法定监护人书面同意）</w:t>
      </w:r>
      <w:r>
        <w:rPr>
          <w:rFonts w:hint="eastAsia"/>
          <w:lang w:val="en-US" w:eastAsia="zh-CN"/>
        </w:rPr>
        <w:t>。</w:t>
      </w:r>
    </w:p>
    <w:p>
      <w:pPr>
        <w:pStyle w:val="3"/>
        <w:spacing w:before="204" w:line="357" w:lineRule="auto"/>
        <w:ind w:left="120" w:right="436" w:firstLine="640"/>
        <w:jc w:val="both"/>
        <w:rPr>
          <w:rFonts w:hint="eastAsia"/>
          <w:lang w:val="en-US" w:eastAsia="en-US"/>
        </w:rPr>
      </w:pPr>
      <w:r>
        <w:rPr>
          <w:rFonts w:hint="eastAsia"/>
          <w:lang w:val="en-US" w:eastAsia="en-US"/>
        </w:rPr>
        <w:t>3.诚实守信，遵纪守法，无违法违纪行为，学习努力，能够正常完成学业</w:t>
      </w:r>
      <w:r>
        <w:rPr>
          <w:rFonts w:hint="eastAsia"/>
          <w:lang w:val="en-US" w:eastAsia="zh-CN"/>
        </w:rPr>
        <w:t>。</w:t>
      </w:r>
    </w:p>
    <w:p>
      <w:pPr>
        <w:pStyle w:val="3"/>
        <w:spacing w:before="204" w:line="357" w:lineRule="auto"/>
        <w:ind w:left="120" w:right="436" w:firstLine="640"/>
        <w:jc w:val="both"/>
        <w:rPr>
          <w:rFonts w:hint="eastAsia"/>
          <w:lang w:val="en-US" w:eastAsia="en-US"/>
        </w:rPr>
      </w:pPr>
      <w:r>
        <w:rPr>
          <w:rFonts w:hint="eastAsia"/>
          <w:lang w:val="en-US" w:eastAsia="en-US"/>
        </w:rPr>
        <w:t>4.因家庭经济困难，学生本人及其家庭所能筹集到的资金，不足以支付其在校学习期间的</w:t>
      </w:r>
      <w:r>
        <w:rPr>
          <w:rFonts w:hint="eastAsia"/>
          <w:b/>
          <w:bCs/>
          <w:lang w:val="en-US" w:eastAsia="en-US"/>
        </w:rPr>
        <w:t>学费和住宿费</w:t>
      </w:r>
      <w:r>
        <w:rPr>
          <w:rFonts w:hint="eastAsia"/>
          <w:lang w:val="en-US" w:eastAsia="en-US"/>
        </w:rPr>
        <w:t>。</w:t>
      </w:r>
    </w:p>
    <w:p>
      <w:pPr>
        <w:spacing w:before="204"/>
        <w:ind w:left="763" w:right="0" w:firstLine="0"/>
        <w:jc w:val="left"/>
        <w:rPr>
          <w:b/>
          <w:sz w:val="32"/>
        </w:rPr>
      </w:pPr>
      <w:r>
        <w:rPr>
          <w:b/>
          <w:w w:val="95"/>
          <w:sz w:val="32"/>
        </w:rPr>
        <w:t>（</w:t>
      </w:r>
      <w:r>
        <w:rPr>
          <w:rFonts w:hint="eastAsia"/>
          <w:b/>
          <w:w w:val="95"/>
          <w:sz w:val="32"/>
          <w:lang w:eastAsia="zh-CN"/>
        </w:rPr>
        <w:t>二</w:t>
      </w:r>
      <w:r>
        <w:rPr>
          <w:b/>
          <w:w w:val="95"/>
          <w:sz w:val="32"/>
        </w:rPr>
        <w:t>）</w:t>
      </w:r>
      <w:r>
        <w:rPr>
          <w:rFonts w:hint="eastAsia"/>
          <w:b/>
          <w:w w:val="95"/>
          <w:sz w:val="32"/>
          <w:lang w:eastAsia="zh-CN"/>
        </w:rPr>
        <w:t>贷款</w:t>
      </w:r>
      <w:r>
        <w:rPr>
          <w:b/>
          <w:w w:val="95"/>
          <w:sz w:val="32"/>
        </w:rPr>
        <w:t>政策</w:t>
      </w:r>
    </w:p>
    <w:p>
      <w:pPr>
        <w:pStyle w:val="3"/>
        <w:spacing w:before="204" w:line="357" w:lineRule="auto"/>
        <w:ind w:left="120" w:right="436" w:firstLine="640"/>
        <w:jc w:val="both"/>
        <w:rPr>
          <w:rFonts w:hint="eastAsia"/>
          <w:b/>
          <w:bCs/>
          <w:lang w:eastAsia="zh-CN"/>
        </w:rPr>
      </w:pPr>
      <w:r>
        <w:rPr>
          <w:b/>
          <w:bCs/>
        </w:rPr>
        <w:t>1.</w:t>
      </w:r>
      <w:r>
        <w:rPr>
          <w:rFonts w:hint="eastAsia"/>
          <w:b/>
          <w:bCs/>
          <w:lang w:eastAsia="zh-CN"/>
        </w:rPr>
        <w:t>金额够</w:t>
      </w:r>
    </w:p>
    <w:p>
      <w:pPr>
        <w:pStyle w:val="3"/>
        <w:spacing w:before="204" w:line="357" w:lineRule="auto"/>
        <w:ind w:left="120" w:right="436" w:firstLine="640"/>
        <w:jc w:val="both"/>
        <w:rPr>
          <w:rFonts w:hint="eastAsia"/>
          <w:lang w:eastAsia="zh-CN"/>
        </w:rPr>
      </w:pPr>
      <w:r>
        <w:rPr>
          <w:rFonts w:hint="eastAsia" w:ascii="仿宋" w:hAnsi="仿宋" w:eastAsia="仿宋" w:cs="仿宋"/>
          <w:lang w:eastAsia="zh-CN"/>
        </w:rPr>
        <w:t>※</w:t>
      </w:r>
      <w:r>
        <w:rPr>
          <w:rFonts w:hint="eastAsia"/>
          <w:lang w:eastAsia="zh-CN"/>
        </w:rPr>
        <w:t>贷款用途包含在校学习期间所需学费和住宿费</w:t>
      </w:r>
    </w:p>
    <w:p>
      <w:pPr>
        <w:pStyle w:val="3"/>
        <w:spacing w:before="204" w:line="357" w:lineRule="auto"/>
        <w:ind w:left="120" w:right="436" w:firstLine="640"/>
        <w:jc w:val="both"/>
        <w:rPr>
          <w:rFonts w:hint="eastAsia" w:ascii="仿宋" w:hAnsi="仿宋" w:eastAsia="仿宋" w:cs="仿宋"/>
          <w:lang w:eastAsia="zh-CN"/>
        </w:rPr>
      </w:pPr>
      <w:r>
        <w:rPr>
          <w:rFonts w:hint="eastAsia" w:ascii="仿宋" w:hAnsi="仿宋" w:eastAsia="仿宋" w:cs="仿宋"/>
          <w:lang w:eastAsia="zh-CN"/>
        </w:rPr>
        <w:t>※</w:t>
      </w:r>
      <w:r>
        <w:rPr>
          <w:spacing w:val="-2"/>
        </w:rPr>
        <w:t>全日制本专科学生</w:t>
      </w:r>
      <w:r>
        <w:t>（</w:t>
      </w:r>
      <w:r>
        <w:rPr>
          <w:spacing w:val="-1"/>
        </w:rPr>
        <w:t>含第二学位、高职学生、预科生）</w:t>
      </w:r>
      <w:r>
        <w:rPr>
          <w:spacing w:val="-2"/>
        </w:rPr>
        <w:t>每人每年申请贷款额度不超过</w:t>
      </w:r>
      <w:r>
        <w:t>8000</w:t>
      </w:r>
      <w:r>
        <w:rPr>
          <w:spacing w:val="-3"/>
        </w:rPr>
        <w:t>元</w:t>
      </w:r>
    </w:p>
    <w:p>
      <w:pPr>
        <w:pStyle w:val="3"/>
        <w:spacing w:before="204" w:line="357" w:lineRule="auto"/>
        <w:ind w:left="120" w:right="436" w:firstLine="640"/>
        <w:jc w:val="both"/>
      </w:pPr>
      <w:r>
        <w:rPr>
          <w:rFonts w:hint="eastAsia" w:ascii="仿宋" w:hAnsi="仿宋" w:eastAsia="仿宋" w:cs="仿宋"/>
          <w:lang w:eastAsia="zh-CN"/>
        </w:rPr>
        <w:t>※</w:t>
      </w:r>
      <w:r>
        <w:rPr>
          <w:spacing w:val="-3"/>
        </w:rPr>
        <w:t>全日</w:t>
      </w:r>
      <w:r>
        <w:rPr>
          <w:spacing w:val="-8"/>
        </w:rPr>
        <w:t xml:space="preserve">制研究生每人每年申请贷款额度不超过 </w:t>
      </w:r>
      <w:r>
        <w:t>12000</w:t>
      </w:r>
      <w:r>
        <w:rPr>
          <w:spacing w:val="-30"/>
        </w:rPr>
        <w:t>元</w:t>
      </w:r>
    </w:p>
    <w:p>
      <w:pPr>
        <w:pStyle w:val="3"/>
        <w:spacing w:before="204" w:line="357" w:lineRule="auto"/>
        <w:ind w:left="120" w:right="436" w:firstLine="640"/>
        <w:jc w:val="both"/>
        <w:rPr>
          <w:rFonts w:hint="eastAsia"/>
          <w:b/>
          <w:bCs/>
          <w:lang w:val="en-US" w:eastAsia="zh-CN"/>
        </w:rPr>
      </w:pPr>
      <w:r>
        <w:rPr>
          <w:rFonts w:hint="eastAsia"/>
          <w:b/>
          <w:bCs/>
          <w:lang w:val="en-US" w:eastAsia="zh-CN"/>
        </w:rPr>
        <w:t>2.期限长</w:t>
      </w:r>
    </w:p>
    <w:p>
      <w:pPr>
        <w:pStyle w:val="3"/>
        <w:spacing w:before="48" w:line="357" w:lineRule="auto"/>
        <w:ind w:right="17" w:firstLine="640" w:firstLineChars="200"/>
        <w:rPr>
          <w:spacing w:val="-33"/>
        </w:rPr>
      </w:pPr>
      <w:r>
        <w:rPr>
          <w:rFonts w:hint="eastAsia" w:ascii="仿宋" w:hAnsi="仿宋" w:eastAsia="仿宋" w:cs="仿宋"/>
          <w:lang w:eastAsia="zh-CN"/>
        </w:rPr>
        <w:t>※</w:t>
      </w:r>
      <w:r>
        <w:rPr>
          <w:rFonts w:hint="eastAsia" w:cs="仿宋"/>
          <w:lang w:eastAsia="zh-CN"/>
        </w:rPr>
        <w:t>贷款期限为</w:t>
      </w:r>
      <w:r>
        <w:rPr>
          <w:spacing w:val="-18"/>
        </w:rPr>
        <w:t xml:space="preserve">学制加 </w:t>
      </w:r>
      <w:r>
        <w:t>15</w:t>
      </w:r>
      <w:r>
        <w:rPr>
          <w:spacing w:val="-33"/>
        </w:rPr>
        <w:t xml:space="preserve"> 年， 最长不超过 </w:t>
      </w:r>
      <w:r>
        <w:t>22</w:t>
      </w:r>
      <w:r>
        <w:rPr>
          <w:spacing w:val="-33"/>
        </w:rPr>
        <w:t xml:space="preserve"> 年</w:t>
      </w:r>
    </w:p>
    <w:p>
      <w:pPr>
        <w:pStyle w:val="3"/>
        <w:numPr>
          <w:ilvl w:val="0"/>
          <w:numId w:val="0"/>
        </w:numPr>
        <w:spacing w:before="48" w:line="357" w:lineRule="auto"/>
        <w:ind w:leftChars="200" w:right="17" w:rightChars="0" w:firstLine="255" w:firstLineChars="100"/>
        <w:rPr>
          <w:rFonts w:hint="eastAsia"/>
          <w:b/>
          <w:bCs/>
          <w:spacing w:val="-33"/>
          <w:lang w:val="en-US" w:eastAsia="zh-CN"/>
        </w:rPr>
      </w:pPr>
      <w:r>
        <w:rPr>
          <w:rFonts w:hint="eastAsia"/>
          <w:b/>
          <w:bCs/>
          <w:spacing w:val="-33"/>
          <w:lang w:val="en-US" w:eastAsia="zh-CN"/>
        </w:rPr>
        <w:t>3.利率低</w:t>
      </w:r>
    </w:p>
    <w:p>
      <w:pPr>
        <w:pStyle w:val="3"/>
        <w:numPr>
          <w:ilvl w:val="0"/>
          <w:numId w:val="0"/>
        </w:numPr>
        <w:spacing w:before="48" w:line="357" w:lineRule="auto"/>
        <w:ind w:leftChars="200" w:right="17" w:rightChars="0"/>
        <w:rPr>
          <w:rFonts w:hint="eastAsia" w:cs="仿宋"/>
          <w:lang w:val="en-US" w:eastAsia="zh-CN"/>
        </w:rPr>
      </w:pPr>
      <w:r>
        <w:rPr>
          <w:rFonts w:hint="eastAsia"/>
          <w:spacing w:val="-33"/>
          <w:lang w:val="en-US" w:eastAsia="zh-CN"/>
        </w:rPr>
        <w:t xml:space="preserve">  </w:t>
      </w:r>
      <w:r>
        <w:rPr>
          <w:rFonts w:hint="eastAsia" w:ascii="仿宋" w:hAnsi="仿宋" w:eastAsia="仿宋" w:cs="仿宋"/>
          <w:lang w:eastAsia="zh-CN"/>
        </w:rPr>
        <w:t>※</w:t>
      </w:r>
      <w:r>
        <w:rPr>
          <w:rFonts w:hint="eastAsia" w:cs="仿宋"/>
          <w:lang w:eastAsia="zh-CN"/>
        </w:rPr>
        <w:t>同期同档次贷款市场报价利率（</w:t>
      </w:r>
      <w:r>
        <w:rPr>
          <w:rFonts w:hint="eastAsia" w:cs="仿宋"/>
          <w:lang w:val="en-US" w:eastAsia="zh-CN"/>
        </w:rPr>
        <w:t>LPR</w:t>
      </w:r>
      <w:r>
        <w:rPr>
          <w:rFonts w:hint="eastAsia" w:cs="仿宋"/>
          <w:lang w:eastAsia="zh-CN"/>
        </w:rPr>
        <w:t>）减</w:t>
      </w:r>
      <w:r>
        <w:rPr>
          <w:rFonts w:hint="eastAsia" w:cs="仿宋"/>
          <w:lang w:val="en-US" w:eastAsia="zh-CN"/>
        </w:rPr>
        <w:t>30个基点</w:t>
      </w:r>
    </w:p>
    <w:p>
      <w:pPr>
        <w:pStyle w:val="3"/>
        <w:numPr>
          <w:ilvl w:val="0"/>
          <w:numId w:val="0"/>
        </w:numPr>
        <w:spacing w:before="48" w:line="357" w:lineRule="auto"/>
        <w:ind w:leftChars="200" w:right="17" w:rightChars="0" w:firstLine="255" w:firstLineChars="100"/>
        <w:rPr>
          <w:rFonts w:hint="eastAsia"/>
          <w:b/>
          <w:bCs/>
          <w:spacing w:val="-33"/>
          <w:lang w:val="en-US" w:eastAsia="zh-CN"/>
        </w:rPr>
      </w:pPr>
      <w:r>
        <w:rPr>
          <w:rFonts w:hint="eastAsia"/>
          <w:b/>
          <w:bCs/>
          <w:spacing w:val="-33"/>
          <w:lang w:val="en-US" w:eastAsia="zh-CN"/>
        </w:rPr>
        <w:t xml:space="preserve"> 4.申请简</w:t>
      </w:r>
    </w:p>
    <w:p>
      <w:pPr>
        <w:pStyle w:val="3"/>
        <w:spacing w:before="48" w:line="357" w:lineRule="auto"/>
        <w:ind w:left="120" w:right="428" w:firstLine="631"/>
        <w:jc w:val="both"/>
        <w:rPr>
          <w:rFonts w:hint="eastAsia" w:ascii="仿宋" w:hAnsi="仿宋" w:eastAsia="仿宋" w:cs="仿宋"/>
          <w:lang w:eastAsia="zh-CN"/>
        </w:rPr>
      </w:pPr>
      <w:r>
        <w:rPr>
          <w:rFonts w:hint="eastAsia" w:ascii="仿宋" w:hAnsi="仿宋" w:eastAsia="仿宋" w:cs="仿宋"/>
          <w:lang w:eastAsia="zh-CN"/>
        </w:rPr>
        <w:t>※</w:t>
      </w:r>
      <w:r>
        <w:rPr>
          <w:rFonts w:hint="eastAsia" w:cs="仿宋"/>
          <w:lang w:eastAsia="zh-CN"/>
        </w:rPr>
        <w:t>全在线、无接触，中国银行手机银行、网上银行均可申请，入学报到前即可完成国助申请并获知初审结果</w:t>
      </w:r>
    </w:p>
    <w:p>
      <w:pPr>
        <w:pStyle w:val="3"/>
        <w:spacing w:before="48" w:line="357" w:lineRule="auto"/>
        <w:ind w:left="120" w:right="428" w:firstLine="631"/>
        <w:jc w:val="both"/>
        <w:rPr>
          <w:rFonts w:hint="eastAsia" w:ascii="仿宋" w:hAnsi="仿宋" w:eastAsia="仿宋" w:cs="仿宋"/>
          <w:lang w:eastAsia="zh-CN"/>
        </w:rPr>
      </w:pPr>
      <w:r>
        <w:rPr>
          <w:rFonts w:hint="eastAsia" w:ascii="仿宋" w:hAnsi="仿宋" w:eastAsia="仿宋" w:cs="仿宋"/>
          <w:lang w:eastAsia="zh-CN"/>
        </w:rPr>
        <w:t>※</w:t>
      </w:r>
      <w:r>
        <w:rPr>
          <w:rFonts w:hint="eastAsia" w:cs="仿宋"/>
          <w:lang w:eastAsia="zh-CN"/>
        </w:rPr>
        <w:t>一次申请，</w:t>
      </w:r>
      <w:r>
        <w:t>以后各学年均由经办银行自动完成贷款发放，贷款资金直接划入高校账</w:t>
      </w:r>
      <w:r>
        <w:rPr>
          <w:w w:val="95"/>
        </w:rPr>
        <w:t>户</w:t>
      </w:r>
      <w:r>
        <w:rPr>
          <w:rFonts w:hint="eastAsia" w:cs="仿宋"/>
          <w:lang w:eastAsia="zh-CN"/>
        </w:rPr>
        <w:t>，无需每年重复申请</w:t>
      </w:r>
    </w:p>
    <w:p>
      <w:pPr>
        <w:pStyle w:val="3"/>
        <w:numPr>
          <w:ilvl w:val="0"/>
          <w:numId w:val="1"/>
        </w:numPr>
        <w:spacing w:before="48" w:line="357" w:lineRule="auto"/>
        <w:ind w:left="120" w:right="428" w:firstLine="631"/>
        <w:jc w:val="both"/>
        <w:rPr>
          <w:rFonts w:hint="eastAsia"/>
          <w:b/>
          <w:bCs/>
          <w:lang w:val="en-US" w:eastAsia="zh-CN"/>
        </w:rPr>
      </w:pPr>
      <w:r>
        <w:rPr>
          <w:rFonts w:hint="eastAsia"/>
          <w:b/>
          <w:bCs/>
          <w:lang w:val="en-US" w:eastAsia="zh-CN"/>
        </w:rPr>
        <w:t>负担轻</w:t>
      </w:r>
    </w:p>
    <w:p>
      <w:pPr>
        <w:pStyle w:val="3"/>
        <w:numPr>
          <w:ilvl w:val="0"/>
          <w:numId w:val="0"/>
        </w:numPr>
        <w:spacing w:before="48" w:line="357" w:lineRule="auto"/>
        <w:ind w:left="751" w:leftChars="0" w:right="428" w:rightChars="0"/>
        <w:jc w:val="both"/>
        <w:rPr>
          <w:rFonts w:hint="eastAsia" w:cs="仿宋"/>
          <w:lang w:eastAsia="zh-CN"/>
        </w:rPr>
      </w:pPr>
      <w:r>
        <w:rPr>
          <w:rFonts w:hint="eastAsia" w:ascii="仿宋" w:hAnsi="仿宋" w:eastAsia="仿宋" w:cs="仿宋"/>
          <w:lang w:eastAsia="zh-CN"/>
        </w:rPr>
        <w:t>※</w:t>
      </w:r>
      <w:r>
        <w:rPr>
          <w:rFonts w:hint="eastAsia" w:cs="仿宋"/>
          <w:lang w:eastAsia="zh-CN"/>
        </w:rPr>
        <w:t>在读期间中央财政补贴全部利息</w:t>
      </w:r>
    </w:p>
    <w:p>
      <w:pPr>
        <w:pStyle w:val="3"/>
        <w:numPr>
          <w:ilvl w:val="0"/>
          <w:numId w:val="0"/>
        </w:numPr>
        <w:spacing w:before="48" w:line="357" w:lineRule="auto"/>
        <w:ind w:left="751" w:leftChars="0" w:right="428" w:rightChars="0"/>
        <w:jc w:val="both"/>
        <w:rPr>
          <w:rFonts w:hint="eastAsia" w:cs="仿宋"/>
          <w:lang w:val="en-US" w:eastAsia="zh-CN"/>
        </w:rPr>
      </w:pPr>
      <w:r>
        <w:rPr>
          <w:rFonts w:hint="eastAsia" w:ascii="仿宋" w:hAnsi="仿宋" w:eastAsia="仿宋" w:cs="仿宋"/>
          <w:lang w:eastAsia="zh-CN"/>
        </w:rPr>
        <w:t>※</w:t>
      </w:r>
      <w:r>
        <w:rPr>
          <w:rFonts w:hint="eastAsia" w:cs="仿宋"/>
          <w:lang w:eastAsia="zh-CN"/>
        </w:rPr>
        <w:t>毕业后若继续攻读学位仍由中央财政继续贴息</w:t>
      </w:r>
    </w:p>
    <w:p>
      <w:pPr>
        <w:pStyle w:val="3"/>
        <w:numPr>
          <w:ilvl w:val="0"/>
          <w:numId w:val="1"/>
        </w:numPr>
        <w:spacing w:before="48" w:line="357" w:lineRule="auto"/>
        <w:ind w:left="120" w:right="428" w:firstLine="631"/>
        <w:jc w:val="both"/>
        <w:rPr>
          <w:rFonts w:hint="eastAsia"/>
          <w:b/>
          <w:bCs/>
          <w:lang w:val="en-US" w:eastAsia="zh-CN"/>
        </w:rPr>
      </w:pPr>
      <w:r>
        <w:rPr>
          <w:rFonts w:hint="eastAsia"/>
          <w:b/>
          <w:bCs/>
          <w:lang w:val="en-US" w:eastAsia="zh-CN"/>
        </w:rPr>
        <w:t>还款易</w:t>
      </w:r>
    </w:p>
    <w:p>
      <w:pPr>
        <w:pStyle w:val="3"/>
        <w:spacing w:before="48" w:line="357" w:lineRule="auto"/>
        <w:ind w:left="120" w:right="428" w:firstLine="631"/>
        <w:jc w:val="both"/>
        <w:rPr>
          <w:rFonts w:hint="eastAsia" w:cs="仿宋"/>
          <w:lang w:val="en-US" w:eastAsia="zh-CN"/>
        </w:rPr>
      </w:pPr>
      <w:r>
        <w:rPr>
          <w:rFonts w:hint="eastAsia" w:ascii="仿宋" w:hAnsi="仿宋" w:eastAsia="仿宋" w:cs="仿宋"/>
          <w:lang w:eastAsia="zh-CN"/>
        </w:rPr>
        <w:t>※</w:t>
      </w:r>
      <w:r>
        <w:rPr>
          <w:rFonts w:hint="eastAsia" w:cs="仿宋"/>
          <w:lang w:eastAsia="zh-CN"/>
        </w:rPr>
        <w:t>毕业后开始自己还款，毕业后</w:t>
      </w:r>
      <w:r>
        <w:rPr>
          <w:rFonts w:hint="eastAsia" w:cs="仿宋"/>
          <w:lang w:val="en-US" w:eastAsia="zh-CN"/>
        </w:rPr>
        <w:t>5年内只需还利息无需还本金（还本宽限期），还款压力小</w:t>
      </w:r>
    </w:p>
    <w:p>
      <w:pPr>
        <w:pStyle w:val="3"/>
        <w:spacing w:before="48" w:line="357" w:lineRule="auto"/>
        <w:ind w:left="120" w:right="428" w:firstLine="631"/>
        <w:jc w:val="both"/>
        <w:rPr>
          <w:rFonts w:hint="eastAsia" w:cs="仿宋"/>
          <w:lang w:val="en-US" w:eastAsia="zh-CN"/>
        </w:rPr>
      </w:pPr>
      <w:r>
        <w:rPr>
          <w:rFonts w:hint="eastAsia" w:ascii="仿宋" w:hAnsi="仿宋" w:eastAsia="仿宋" w:cs="仿宋"/>
          <w:lang w:eastAsia="zh-CN"/>
        </w:rPr>
        <w:t>※</w:t>
      </w:r>
      <w:r>
        <w:rPr>
          <w:rFonts w:hint="eastAsia" w:cs="仿宋"/>
          <w:lang w:eastAsia="zh-CN"/>
        </w:rPr>
        <w:t>中国银行手机银行、网上银行均可提前还款</w:t>
      </w:r>
    </w:p>
    <w:p>
      <w:pPr>
        <w:pStyle w:val="2"/>
        <w:spacing w:before="48"/>
        <w:ind w:left="0" w:leftChars="0" w:firstLine="611" w:firstLineChars="200"/>
      </w:pPr>
      <w:r>
        <w:rPr>
          <w:w w:val="95"/>
        </w:rPr>
        <w:t>（</w:t>
      </w:r>
      <w:r>
        <w:rPr>
          <w:rFonts w:hint="eastAsia"/>
          <w:w w:val="95"/>
          <w:lang w:eastAsia="zh-CN"/>
        </w:rPr>
        <w:t>三</w:t>
      </w:r>
      <w:r>
        <w:rPr>
          <w:w w:val="95"/>
        </w:rPr>
        <w:t>）申请材料</w:t>
      </w:r>
    </w:p>
    <w:p>
      <w:pPr>
        <w:pStyle w:val="3"/>
        <w:spacing w:before="205" w:line="357" w:lineRule="auto"/>
        <w:ind w:left="120" w:right="116" w:firstLine="640"/>
        <w:jc w:val="both"/>
      </w:pPr>
      <w:r>
        <w:rPr>
          <w:rFonts w:hint="eastAsia"/>
          <w:spacing w:val="-22"/>
          <w:lang w:eastAsia="zh-CN"/>
        </w:rPr>
        <w:t>入学前即可提交申请，准备</w:t>
      </w:r>
      <w:r>
        <w:rPr>
          <w:spacing w:val="-22"/>
        </w:rPr>
        <w:t>以下</w:t>
      </w:r>
      <w:r>
        <w:rPr>
          <w:rFonts w:hint="eastAsia"/>
          <w:spacing w:val="-22"/>
          <w:lang w:eastAsia="zh-CN"/>
        </w:rPr>
        <w:t>申请资料：</w:t>
      </w:r>
    </w:p>
    <w:p>
      <w:pPr>
        <w:pStyle w:val="3"/>
        <w:spacing w:before="8"/>
        <w:rPr>
          <w:sz w:val="15"/>
        </w:rPr>
      </w:pPr>
    </w:p>
    <w:p>
      <w:pPr>
        <w:pStyle w:val="3"/>
        <w:ind w:left="761"/>
      </w:pPr>
      <w:r>
        <w:rPr>
          <w:w w:val="95"/>
        </w:rPr>
        <w:t>1.学生本人</w:t>
      </w:r>
      <w:r>
        <w:rPr>
          <w:rFonts w:hint="eastAsia"/>
          <w:w w:val="95"/>
          <w:lang w:eastAsia="zh-CN"/>
        </w:rPr>
        <w:t>有效</w:t>
      </w:r>
      <w:r>
        <w:rPr>
          <w:w w:val="95"/>
        </w:rPr>
        <w:t>身份证</w:t>
      </w:r>
      <w:r>
        <w:rPr>
          <w:rFonts w:hint="eastAsia"/>
          <w:w w:val="95"/>
          <w:lang w:eastAsia="zh-CN"/>
        </w:rPr>
        <w:t>原件</w:t>
      </w:r>
      <w:r>
        <w:rPr>
          <w:w w:val="95"/>
        </w:rPr>
        <w:t>；</w:t>
      </w:r>
    </w:p>
    <w:p>
      <w:pPr>
        <w:pStyle w:val="3"/>
        <w:spacing w:before="204"/>
        <w:ind w:left="761"/>
      </w:pPr>
      <w:r>
        <w:rPr>
          <w:w w:val="95"/>
        </w:rPr>
        <w:t>2.新生录取通知书或学生证（非入学首年申请）；</w:t>
      </w:r>
    </w:p>
    <w:p>
      <w:pPr>
        <w:pStyle w:val="3"/>
        <w:spacing w:before="204" w:line="357" w:lineRule="auto"/>
        <w:ind w:left="120" w:firstLine="640"/>
      </w:pPr>
      <w:r>
        <w:t>3.经学生本人填写并签字确认的《家庭经济困</w:t>
      </w:r>
      <w:r>
        <w:rPr>
          <w:w w:val="95"/>
        </w:rPr>
        <w:t>难学生认定申请表》；</w:t>
      </w:r>
    </w:p>
    <w:p>
      <w:pPr>
        <w:pStyle w:val="3"/>
        <w:spacing w:before="47" w:line="357" w:lineRule="auto"/>
        <w:ind w:left="120" w:firstLine="640"/>
        <w:rPr>
          <w:rFonts w:hint="eastAsia"/>
          <w:spacing w:val="-16"/>
          <w:w w:val="95"/>
          <w:lang w:eastAsia="zh-CN"/>
        </w:rPr>
      </w:pPr>
      <w:r>
        <w:t>4.</w:t>
      </w:r>
      <w:r>
        <w:rPr>
          <w:spacing w:val="-11"/>
        </w:rPr>
        <w:t>如果借款人为未成年人</w:t>
      </w:r>
      <w:r>
        <w:rPr>
          <w:spacing w:val="-4"/>
        </w:rPr>
        <w:t>（18</w:t>
      </w:r>
      <w:r>
        <w:rPr>
          <w:spacing w:val="-31"/>
        </w:rPr>
        <w:t xml:space="preserve"> </w:t>
      </w:r>
      <w:r>
        <w:rPr>
          <w:rFonts w:hint="eastAsia"/>
          <w:spacing w:val="-31"/>
          <w:lang w:eastAsia="zh-CN"/>
        </w:rPr>
        <w:t>周</w:t>
      </w:r>
      <w:r>
        <w:rPr>
          <w:spacing w:val="-31"/>
        </w:rPr>
        <w:t>岁以下</w:t>
      </w:r>
      <w:r>
        <w:rPr>
          <w:spacing w:val="-116"/>
        </w:rPr>
        <w:t>）</w:t>
      </w:r>
      <w:r>
        <w:rPr>
          <w:spacing w:val="-21"/>
        </w:rPr>
        <w:t>，须提供法定监护</w:t>
      </w:r>
      <w:r>
        <w:rPr>
          <w:spacing w:val="-16"/>
          <w:w w:val="95"/>
        </w:rPr>
        <w:t>人的有效身份</w:t>
      </w:r>
      <w:r>
        <w:rPr>
          <w:rFonts w:hint="eastAsia"/>
          <w:spacing w:val="-16"/>
          <w:w w:val="95"/>
          <w:lang w:eastAsia="zh-CN"/>
        </w:rPr>
        <w:t>证、户口簿</w:t>
      </w:r>
      <w:r>
        <w:rPr>
          <w:spacing w:val="-16"/>
          <w:w w:val="95"/>
        </w:rPr>
        <w:t>和书面同意申请贷款的声明</w:t>
      </w:r>
      <w:r>
        <w:rPr>
          <w:rFonts w:hint="eastAsia"/>
          <w:spacing w:val="-16"/>
          <w:w w:val="95"/>
          <w:lang w:eastAsia="zh-CN"/>
        </w:rPr>
        <w:t>书</w:t>
      </w:r>
      <w:r>
        <w:rPr>
          <w:rFonts w:ascii="宋体" w:hAnsi="宋体" w:eastAsia="宋体" w:cs="宋体"/>
          <w:sz w:val="24"/>
          <w:szCs w:val="24"/>
        </w:rPr>
        <w:fldChar w:fldCharType="begin"/>
      </w:r>
      <w:r>
        <w:rPr>
          <w:rFonts w:ascii="宋体" w:hAnsi="宋体" w:eastAsia="宋体" w:cs="宋体"/>
          <w:sz w:val="24"/>
          <w:szCs w:val="24"/>
        </w:rPr>
        <w:instrText xml:space="preserve">INCLUDEPICTURE \d "C:\\Users\\4773343.OMR\\AppData\\Local\\Temp\\SGPicFaceTpBq\\19300\\0B6EDB6C.png" \* MERGEFORMATINET </w:instrText>
      </w:r>
      <w:r>
        <w:rPr>
          <w:rFonts w:ascii="宋体" w:hAnsi="宋体" w:eastAsia="宋体" w:cs="宋体"/>
          <w:sz w:val="24"/>
          <w:szCs w:val="24"/>
        </w:rPr>
        <w:fldChar w:fldCharType="separate"/>
      </w:r>
      <w:r>
        <w:rPr>
          <w:rFonts w:ascii="宋体" w:hAnsi="宋体" w:eastAsia="宋体" w:cs="宋体"/>
          <w:sz w:val="24"/>
          <w:szCs w:val="24"/>
        </w:rPr>
        <w:drawing>
          <wp:inline distT="0" distB="0" distL="114300" distR="114300">
            <wp:extent cx="190500" cy="190500"/>
            <wp:effectExtent l="0" t="0" r="0" b="0"/>
            <wp:docPr id="8"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IMG_256"/>
                    <pic:cNvPicPr>
                      <a:picLocks noChangeAspect="1"/>
                    </pic:cNvPicPr>
                  </pic:nvPicPr>
                  <pic:blipFill>
                    <a:blip r:embed="rId7"/>
                    <a:stretch>
                      <a:fillRect/>
                    </a:stretch>
                  </pic:blipFill>
                  <pic:spPr>
                    <a:xfrm>
                      <a:off x="0" y="0"/>
                      <a:ext cx="190500" cy="190500"/>
                    </a:xfrm>
                    <a:prstGeom prst="rect">
                      <a:avLst/>
                    </a:prstGeom>
                    <a:noFill/>
                    <a:ln w="9525">
                      <a:noFill/>
                    </a:ln>
                  </pic:spPr>
                </pic:pic>
              </a:graphicData>
            </a:graphic>
          </wp:inline>
        </w:drawing>
      </w:r>
      <w:r>
        <w:rPr>
          <w:rFonts w:ascii="宋体" w:hAnsi="宋体" w:eastAsia="宋体" w:cs="宋体"/>
          <w:sz w:val="24"/>
          <w:szCs w:val="24"/>
        </w:rPr>
        <w:fldChar w:fldCharType="end"/>
      </w:r>
      <w:r>
        <w:rPr>
          <w:rFonts w:hint="eastAsia" w:ascii="宋体" w:hAnsi="宋体" w:eastAsia="宋体" w:cs="宋体"/>
          <w:sz w:val="24"/>
          <w:szCs w:val="24"/>
          <w:lang w:eastAsia="zh-CN"/>
        </w:rPr>
        <w:t>（</w:t>
      </w:r>
      <w:r>
        <w:rPr>
          <w:rFonts w:hint="eastAsia"/>
          <w:b/>
          <w:bCs/>
          <w:color w:val="auto"/>
          <w:sz w:val="28"/>
          <w:szCs w:val="28"/>
          <w:lang w:val="en-US" w:eastAsia="zh-CN"/>
        </w:rPr>
        <w:t>可自行打印后签字）</w:t>
      </w:r>
      <w:r>
        <w:rPr>
          <w:spacing w:val="-16"/>
          <w:w w:val="95"/>
        </w:rPr>
        <w:t>。</w:t>
      </w:r>
    </w:p>
    <w:p>
      <w:pPr>
        <w:pStyle w:val="3"/>
        <w:spacing w:before="47" w:line="357" w:lineRule="auto"/>
        <w:rPr>
          <w:rFonts w:hint="eastAsia"/>
          <w:b/>
          <w:bCs/>
          <w:color w:val="FF0000"/>
          <w:spacing w:val="-16"/>
          <w:w w:val="95"/>
          <w:sz w:val="24"/>
          <w:szCs w:val="24"/>
          <w:lang w:eastAsia="zh-CN"/>
        </w:rPr>
      </w:pPr>
      <w:r>
        <w:drawing>
          <wp:inline distT="0" distB="0" distL="114300" distR="114300">
            <wp:extent cx="2676525" cy="4006215"/>
            <wp:effectExtent l="0" t="0" r="9525" b="1333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8"/>
                    <a:stretch>
                      <a:fillRect/>
                    </a:stretch>
                  </pic:blipFill>
                  <pic:spPr>
                    <a:xfrm>
                      <a:off x="0" y="0"/>
                      <a:ext cx="2676525" cy="4006215"/>
                    </a:xfrm>
                    <a:prstGeom prst="rect">
                      <a:avLst/>
                    </a:prstGeom>
                    <a:noFill/>
                    <a:ln w="9525">
                      <a:noFill/>
                    </a:ln>
                  </pic:spPr>
                </pic:pic>
              </a:graphicData>
            </a:graphic>
          </wp:inline>
        </w:drawing>
      </w:r>
      <w:r>
        <w:drawing>
          <wp:inline distT="0" distB="0" distL="114300" distR="114300">
            <wp:extent cx="2576830" cy="3712210"/>
            <wp:effectExtent l="0" t="0" r="13970" b="254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a:stretch>
                      <a:fillRect/>
                    </a:stretch>
                  </pic:blipFill>
                  <pic:spPr>
                    <a:xfrm>
                      <a:off x="0" y="0"/>
                      <a:ext cx="2576830" cy="3712210"/>
                    </a:xfrm>
                    <a:prstGeom prst="rect">
                      <a:avLst/>
                    </a:prstGeom>
                    <a:noFill/>
                    <a:ln w="9525">
                      <a:noFill/>
                    </a:ln>
                  </pic:spPr>
                </pic:pic>
              </a:graphicData>
            </a:graphic>
          </wp:inline>
        </w:drawing>
      </w:r>
      <w:r>
        <w:rPr>
          <w:rFonts w:hint="eastAsia"/>
          <w:b/>
          <w:bCs/>
          <w:color w:val="FF0000"/>
          <w:spacing w:val="-16"/>
          <w:w w:val="95"/>
          <w:sz w:val="24"/>
          <w:szCs w:val="24"/>
          <w:lang w:eastAsia="zh-CN"/>
        </w:rPr>
        <w:drawing>
          <wp:inline distT="0" distB="0" distL="114300" distR="114300">
            <wp:extent cx="1941195" cy="2164080"/>
            <wp:effectExtent l="0" t="0" r="1905" b="7620"/>
            <wp:docPr id="2" name="图片 2" descr="052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521_1"/>
                    <pic:cNvPicPr>
                      <a:picLocks noChangeAspect="1"/>
                    </pic:cNvPicPr>
                  </pic:nvPicPr>
                  <pic:blipFill>
                    <a:blip r:embed="rId10"/>
                    <a:stretch>
                      <a:fillRect/>
                    </a:stretch>
                  </pic:blipFill>
                  <pic:spPr>
                    <a:xfrm>
                      <a:off x="0" y="0"/>
                      <a:ext cx="1941195" cy="2164080"/>
                    </a:xfrm>
                    <a:prstGeom prst="rect">
                      <a:avLst/>
                    </a:prstGeom>
                  </pic:spPr>
                </pic:pic>
              </a:graphicData>
            </a:graphic>
          </wp:inline>
        </w:drawing>
      </w:r>
    </w:p>
    <w:p>
      <w:pPr>
        <w:pStyle w:val="3"/>
        <w:spacing w:before="47" w:line="357" w:lineRule="auto"/>
        <w:rPr>
          <w:rFonts w:hint="eastAsia"/>
          <w:b/>
          <w:bCs/>
          <w:color w:val="FF0000"/>
          <w:spacing w:val="-16"/>
          <w:w w:val="95"/>
          <w:sz w:val="24"/>
          <w:szCs w:val="24"/>
          <w:lang w:eastAsia="zh-CN"/>
        </w:rPr>
      </w:pPr>
      <w:r>
        <w:rPr>
          <w:rFonts w:hint="eastAsia" w:ascii="仿宋" w:hAnsi="仿宋" w:eastAsia="仿宋" w:cs="仿宋"/>
          <w:lang w:eastAsia="zh-CN"/>
        </w:rPr>
        <w:t>※</w:t>
      </w:r>
      <w:r>
        <w:rPr>
          <w:rFonts w:hint="eastAsia" w:cs="仿宋"/>
          <w:b/>
          <w:bCs/>
          <w:color w:val="auto"/>
          <w:sz w:val="28"/>
          <w:szCs w:val="28"/>
          <w:lang w:eastAsia="zh-CN"/>
        </w:rPr>
        <w:t>扫二维码</w:t>
      </w:r>
      <w:r>
        <w:rPr>
          <w:rFonts w:ascii="宋体" w:hAnsi="宋体" w:eastAsia="宋体" w:cs="宋体"/>
          <w:sz w:val="24"/>
          <w:szCs w:val="24"/>
        </w:rPr>
        <w:fldChar w:fldCharType="begin"/>
      </w:r>
      <w:r>
        <w:rPr>
          <w:rFonts w:ascii="宋体" w:hAnsi="宋体" w:eastAsia="宋体" w:cs="宋体"/>
          <w:sz w:val="24"/>
          <w:szCs w:val="24"/>
        </w:rPr>
        <w:instrText xml:space="preserve">INCLUDEPICTURE \d "C:\\Users\\4773343.OMR\\AppData\\Local\\Temp\\SGPicFaceTpBq\\19300\\0B6DE73E.png" \* MERGEFORMATINET </w:instrText>
      </w:r>
      <w:r>
        <w:rPr>
          <w:rFonts w:ascii="宋体" w:hAnsi="宋体" w:eastAsia="宋体" w:cs="宋体"/>
          <w:sz w:val="24"/>
          <w:szCs w:val="24"/>
        </w:rPr>
        <w:fldChar w:fldCharType="separate"/>
      </w:r>
      <w:r>
        <w:rPr>
          <w:rFonts w:ascii="宋体" w:hAnsi="宋体" w:eastAsia="宋体" w:cs="宋体"/>
          <w:sz w:val="24"/>
          <w:szCs w:val="24"/>
        </w:rPr>
        <w:drawing>
          <wp:inline distT="0" distB="0" distL="114300" distR="114300">
            <wp:extent cx="190500" cy="190500"/>
            <wp:effectExtent l="0" t="0" r="0" b="0"/>
            <wp:docPr id="7"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IMG_256"/>
                    <pic:cNvPicPr>
                      <a:picLocks noChangeAspect="1"/>
                    </pic:cNvPicPr>
                  </pic:nvPicPr>
                  <pic:blipFill>
                    <a:blip r:embed="rId11"/>
                    <a:stretch>
                      <a:fillRect/>
                    </a:stretch>
                  </pic:blipFill>
                  <pic:spPr>
                    <a:xfrm>
                      <a:off x="0" y="0"/>
                      <a:ext cx="190500" cy="190500"/>
                    </a:xfrm>
                    <a:prstGeom prst="rect">
                      <a:avLst/>
                    </a:prstGeom>
                    <a:noFill/>
                    <a:ln w="9525">
                      <a:noFill/>
                    </a:ln>
                  </pic:spPr>
                </pic:pic>
              </a:graphicData>
            </a:graphic>
          </wp:inline>
        </w:drawing>
      </w:r>
      <w:r>
        <w:rPr>
          <w:rFonts w:ascii="宋体" w:hAnsi="宋体" w:eastAsia="宋体" w:cs="宋体"/>
          <w:sz w:val="24"/>
          <w:szCs w:val="24"/>
        </w:rPr>
        <w:fldChar w:fldCharType="end"/>
      </w:r>
      <w:r>
        <w:rPr>
          <w:rFonts w:hint="eastAsia" w:cs="仿宋"/>
          <w:b/>
          <w:bCs/>
          <w:color w:val="auto"/>
          <w:sz w:val="28"/>
          <w:szCs w:val="28"/>
          <w:lang w:eastAsia="zh-CN"/>
        </w:rPr>
        <w:t>或</w:t>
      </w:r>
      <w:r>
        <w:rPr>
          <w:rFonts w:hint="eastAsia"/>
          <w:b/>
          <w:bCs/>
          <w:color w:val="auto"/>
          <w:spacing w:val="-16"/>
          <w:w w:val="95"/>
          <w:sz w:val="28"/>
          <w:szCs w:val="28"/>
          <w:lang w:eastAsia="zh-CN"/>
        </w:rPr>
        <w:t>登陆教育部全国学生资助管理中心官网下载</w:t>
      </w:r>
      <w:r>
        <w:rPr>
          <w:b/>
          <w:bCs/>
          <w:color w:val="auto"/>
          <w:sz w:val="28"/>
          <w:szCs w:val="28"/>
        </w:rPr>
        <w:t>《家庭经济困</w:t>
      </w:r>
      <w:r>
        <w:rPr>
          <w:b/>
          <w:bCs/>
          <w:color w:val="auto"/>
          <w:w w:val="95"/>
          <w:sz w:val="28"/>
          <w:szCs w:val="28"/>
        </w:rPr>
        <w:t>难学生认定申请表》</w:t>
      </w:r>
    </w:p>
    <w:p>
      <w:pPr>
        <w:numPr>
          <w:ilvl w:val="0"/>
          <w:numId w:val="2"/>
        </w:numPr>
        <w:spacing w:before="205"/>
        <w:ind w:left="763" w:right="0" w:firstLine="0"/>
        <w:jc w:val="left"/>
        <w:rPr>
          <w:rFonts w:hint="eastAsia"/>
          <w:b/>
          <w:w w:val="95"/>
          <w:sz w:val="32"/>
          <w:lang w:eastAsia="zh-CN"/>
        </w:rPr>
      </w:pPr>
      <w:r>
        <w:rPr>
          <w:rFonts w:hint="eastAsia"/>
          <w:b/>
          <w:w w:val="95"/>
          <w:sz w:val="32"/>
          <w:lang w:eastAsia="zh-CN"/>
        </w:rPr>
        <w:t>手机银行申请流程</w:t>
      </w:r>
    </w:p>
    <w:p>
      <w:pPr>
        <w:keepNext w:val="0"/>
        <w:keepLines w:val="0"/>
        <w:pageBreakBefore w:val="0"/>
        <w:widowControl w:val="0"/>
        <w:kinsoku/>
        <w:wordWrap/>
        <w:overflowPunct/>
        <w:topLinePunct w:val="0"/>
        <w:autoSpaceDE w:val="0"/>
        <w:autoSpaceDN w:val="0"/>
        <w:bidi w:val="0"/>
        <w:adjustRightInd/>
        <w:snapToGrid/>
        <w:spacing w:before="205" w:after="0" w:line="360" w:lineRule="auto"/>
        <w:ind w:right="0" w:rightChars="0" w:firstLine="599" w:firstLineChars="200"/>
        <w:jc w:val="both"/>
        <w:textAlignment w:val="auto"/>
        <w:outlineLvl w:val="9"/>
        <w:rPr>
          <w:b/>
          <w:sz w:val="32"/>
        </w:rPr>
      </w:pPr>
      <w:r>
        <w:rPr>
          <w:rFonts w:ascii="仿宋" w:hAnsi="仿宋" w:eastAsia="仿宋" w:cs="仿宋"/>
          <w:b/>
          <w:bCs/>
          <w:spacing w:val="-11"/>
          <w:sz w:val="32"/>
          <w:szCs w:val="32"/>
          <w:lang w:val="en-US" w:eastAsia="en-US" w:bidi="ar-SA"/>
        </w:rPr>
        <w:t>STEP1：</w:t>
      </w:r>
      <w:r>
        <w:rPr>
          <w:rFonts w:ascii="仿宋" w:hAnsi="仿宋" w:eastAsia="仿宋" w:cs="仿宋"/>
          <w:spacing w:val="-11"/>
          <w:sz w:val="32"/>
          <w:szCs w:val="32"/>
          <w:lang w:val="en-US" w:eastAsia="en-US" w:bidi="ar-SA"/>
        </w:rPr>
        <w:t>扫描二维码</w:t>
      </w:r>
      <w:r>
        <w:rPr>
          <w:rFonts w:ascii="宋体" w:hAnsi="宋体" w:eastAsia="宋体" w:cs="宋体"/>
          <w:sz w:val="24"/>
          <w:szCs w:val="24"/>
        </w:rPr>
        <w:fldChar w:fldCharType="begin"/>
      </w:r>
      <w:r>
        <w:rPr>
          <w:rFonts w:ascii="宋体" w:hAnsi="宋体" w:eastAsia="宋体" w:cs="宋体"/>
          <w:sz w:val="24"/>
          <w:szCs w:val="24"/>
        </w:rPr>
        <w:instrText xml:space="preserve">INCLUDEPICTURE \d "C:\\Users\\4773343.OMR\\AppData\\Local\\Temp\\SGPicFaceTpBq\\19300\\0B72A696.png" \* MERGEFORMATINET </w:instrText>
      </w:r>
      <w:r>
        <w:rPr>
          <w:rFonts w:ascii="宋体" w:hAnsi="宋体" w:eastAsia="宋体" w:cs="宋体"/>
          <w:sz w:val="24"/>
          <w:szCs w:val="24"/>
        </w:rPr>
        <w:fldChar w:fldCharType="separate"/>
      </w:r>
      <w:r>
        <w:rPr>
          <w:rFonts w:ascii="宋体" w:hAnsi="宋体" w:eastAsia="宋体" w:cs="宋体"/>
          <w:sz w:val="24"/>
          <w:szCs w:val="24"/>
        </w:rPr>
        <w:drawing>
          <wp:inline distT="0" distB="0" distL="114300" distR="114300">
            <wp:extent cx="190500" cy="190500"/>
            <wp:effectExtent l="0" t="0" r="0" b="0"/>
            <wp:docPr id="9"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descr="IMG_256"/>
                    <pic:cNvPicPr>
                      <a:picLocks noChangeAspect="1"/>
                    </pic:cNvPicPr>
                  </pic:nvPicPr>
                  <pic:blipFill>
                    <a:blip r:embed="rId7"/>
                    <a:stretch>
                      <a:fillRect/>
                    </a:stretch>
                  </pic:blipFill>
                  <pic:spPr>
                    <a:xfrm>
                      <a:off x="0" y="0"/>
                      <a:ext cx="190500" cy="190500"/>
                    </a:xfrm>
                    <a:prstGeom prst="rect">
                      <a:avLst/>
                    </a:prstGeom>
                    <a:noFill/>
                    <a:ln w="9525">
                      <a:noFill/>
                    </a:ln>
                  </pic:spPr>
                </pic:pic>
              </a:graphicData>
            </a:graphic>
          </wp:inline>
        </w:drawing>
      </w:r>
      <w:r>
        <w:rPr>
          <w:rFonts w:ascii="宋体" w:hAnsi="宋体" w:eastAsia="宋体" w:cs="宋体"/>
          <w:sz w:val="24"/>
          <w:szCs w:val="24"/>
        </w:rPr>
        <w:fldChar w:fldCharType="end"/>
      </w:r>
      <w:r>
        <w:rPr>
          <w:rFonts w:ascii="仿宋" w:hAnsi="仿宋" w:eastAsia="仿宋" w:cs="仿宋"/>
          <w:spacing w:val="-11"/>
          <w:sz w:val="32"/>
          <w:szCs w:val="32"/>
          <w:lang w:val="en-US" w:eastAsia="en-US" w:bidi="ar-SA"/>
        </w:rPr>
        <w:t>下载“中国银行手机银行”APP。</w:t>
      </w:r>
      <w:r>
        <w:rPr>
          <w:rFonts w:hint="eastAsia" w:cs="仿宋"/>
          <w:b/>
          <w:bCs/>
          <w:spacing w:val="-11"/>
          <w:sz w:val="32"/>
          <w:szCs w:val="32"/>
          <w:lang w:val="en-US" w:eastAsia="zh-CN" w:bidi="ar-SA"/>
        </w:rPr>
        <w:t>建议</w:t>
      </w:r>
      <w:r>
        <w:rPr>
          <w:rFonts w:hint="eastAsia" w:ascii="仿宋" w:hAnsi="仿宋" w:eastAsia="仿宋" w:cs="仿宋"/>
          <w:b/>
          <w:bCs/>
          <w:spacing w:val="-11"/>
          <w:sz w:val="32"/>
          <w:szCs w:val="32"/>
          <w:lang w:val="en-US" w:eastAsia="zh-CN" w:bidi="ar-SA"/>
        </w:rPr>
        <w:t>学生</w:t>
      </w:r>
      <w:r>
        <w:rPr>
          <w:rFonts w:ascii="仿宋" w:hAnsi="仿宋" w:eastAsia="仿宋" w:cs="仿宋"/>
          <w:b/>
          <w:bCs/>
          <w:spacing w:val="-11"/>
          <w:sz w:val="32"/>
          <w:szCs w:val="32"/>
          <w:lang w:val="en-US" w:eastAsia="en-US" w:bidi="ar-SA"/>
        </w:rPr>
        <w:t>本人携带有效身份证件到就近中国银行网点</w:t>
      </w:r>
      <w:r>
        <w:rPr>
          <w:rFonts w:hint="eastAsia" w:cs="仿宋"/>
          <w:b/>
          <w:bCs/>
          <w:spacing w:val="-11"/>
          <w:sz w:val="32"/>
          <w:szCs w:val="32"/>
          <w:lang w:val="en-US" w:eastAsia="zh-CN" w:bidi="ar-SA"/>
        </w:rPr>
        <w:t>办理1张借记卡（作为还款账户）并</w:t>
      </w:r>
      <w:r>
        <w:rPr>
          <w:rFonts w:hint="eastAsia" w:ascii="仿宋" w:hAnsi="仿宋" w:eastAsia="仿宋" w:cs="仿宋"/>
          <w:b/>
          <w:bCs/>
          <w:spacing w:val="-11"/>
          <w:sz w:val="32"/>
          <w:szCs w:val="32"/>
          <w:lang w:val="en-US" w:eastAsia="zh-CN" w:bidi="ar-SA"/>
        </w:rPr>
        <w:t>开通手机银行</w:t>
      </w:r>
      <w:r>
        <w:rPr>
          <w:rFonts w:hint="eastAsia" w:ascii="仿宋" w:hAnsi="仿宋" w:eastAsia="仿宋" w:cs="仿宋"/>
          <w:spacing w:val="-11"/>
          <w:sz w:val="32"/>
          <w:szCs w:val="32"/>
          <w:lang w:val="en-US" w:eastAsia="zh-CN" w:bidi="ar-SA"/>
        </w:rPr>
        <w:t>或下载APP后</w:t>
      </w:r>
      <w:r>
        <w:rPr>
          <w:rFonts w:hint="eastAsia" w:cs="仿宋"/>
          <w:spacing w:val="-11"/>
          <w:sz w:val="32"/>
          <w:szCs w:val="32"/>
          <w:lang w:val="en-US" w:eastAsia="zh-CN" w:bidi="ar-SA"/>
        </w:rPr>
        <w:t>点击右上角</w:t>
      </w:r>
      <w:r>
        <w:rPr>
          <w:rFonts w:hint="eastAsia" w:ascii="仿宋" w:hAnsi="仿宋" w:eastAsia="仿宋" w:cs="仿宋"/>
          <w:spacing w:val="-11"/>
          <w:sz w:val="32"/>
          <w:szCs w:val="32"/>
          <w:lang w:val="en-US" w:eastAsia="zh-CN" w:bidi="ar-SA"/>
        </w:rPr>
        <w:t>完成</w:t>
      </w:r>
      <w:r>
        <w:rPr>
          <w:rFonts w:hint="eastAsia" w:cs="仿宋"/>
          <w:spacing w:val="-11"/>
          <w:sz w:val="32"/>
          <w:szCs w:val="32"/>
          <w:lang w:val="en-US" w:eastAsia="zh-CN" w:bidi="ar-SA"/>
        </w:rPr>
        <w:t>“</w:t>
      </w:r>
      <w:r>
        <w:rPr>
          <w:rFonts w:hint="eastAsia" w:ascii="仿宋" w:hAnsi="仿宋" w:eastAsia="仿宋" w:cs="仿宋"/>
          <w:spacing w:val="-11"/>
          <w:sz w:val="32"/>
          <w:szCs w:val="32"/>
          <w:lang w:val="en-US" w:eastAsia="zh-CN" w:bidi="ar-SA"/>
        </w:rPr>
        <w:t>自助注册</w:t>
      </w:r>
      <w:r>
        <w:rPr>
          <w:rFonts w:hint="eastAsia" w:cs="仿宋"/>
          <w:spacing w:val="-11"/>
          <w:sz w:val="32"/>
          <w:szCs w:val="32"/>
          <w:lang w:val="en-US" w:eastAsia="zh-CN" w:bidi="ar-SA"/>
        </w:rPr>
        <w:t>”</w:t>
      </w:r>
      <w:r>
        <w:rPr>
          <w:rFonts w:hint="eastAsia" w:ascii="仿宋" w:hAnsi="仿宋" w:eastAsia="仿宋" w:cs="仿宋"/>
          <w:spacing w:val="-11"/>
          <w:sz w:val="32"/>
          <w:szCs w:val="32"/>
          <w:lang w:val="en-US" w:eastAsia="zh-CN" w:bidi="ar-SA"/>
        </w:rPr>
        <w:t>。</w:t>
      </w:r>
    </w:p>
    <w:p>
      <w:pPr>
        <w:pStyle w:val="3"/>
        <w:spacing w:before="204"/>
        <w:jc w:val="both"/>
        <w:rPr>
          <w:rFonts w:hint="eastAsia" w:eastAsia="仿宋"/>
          <w:b/>
          <w:bCs/>
          <w:w w:val="95"/>
          <w:lang w:eastAsia="zh-CN"/>
        </w:rPr>
      </w:pPr>
      <w:r>
        <w:rPr>
          <w:rFonts w:hint="eastAsia"/>
          <w:b/>
          <w:bCs/>
          <w:w w:val="95"/>
          <w:lang w:val="en-US" w:eastAsia="zh-CN"/>
        </w:rPr>
        <w:t xml:space="preserve"> </w:t>
      </w:r>
      <w:r>
        <w:rPr>
          <w:b/>
          <w:bCs/>
          <w:w w:val="95"/>
        </w:rPr>
        <w:drawing>
          <wp:inline distT="0" distB="0" distL="114300" distR="114300">
            <wp:extent cx="2159000" cy="1846580"/>
            <wp:effectExtent l="0" t="0" r="12700" b="1270"/>
            <wp:docPr id="6" name="图片 6" descr="052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0521_1"/>
                    <pic:cNvPicPr>
                      <a:picLocks noChangeAspect="1"/>
                    </pic:cNvPicPr>
                  </pic:nvPicPr>
                  <pic:blipFill>
                    <a:blip r:embed="rId12"/>
                    <a:stretch>
                      <a:fillRect/>
                    </a:stretch>
                  </pic:blipFill>
                  <pic:spPr>
                    <a:xfrm>
                      <a:off x="0" y="0"/>
                      <a:ext cx="2159000" cy="1846580"/>
                    </a:xfrm>
                    <a:prstGeom prst="rect">
                      <a:avLst/>
                    </a:prstGeom>
                  </pic:spPr>
                </pic:pic>
              </a:graphicData>
            </a:graphic>
          </wp:inline>
        </w:drawing>
      </w:r>
      <w:r>
        <w:rPr>
          <w:rFonts w:hint="eastAsia"/>
          <w:b/>
          <w:bCs/>
          <w:w w:val="95"/>
          <w:lang w:val="en-US" w:eastAsia="zh-CN"/>
        </w:rPr>
        <w:t xml:space="preserve">        </w:t>
      </w:r>
      <w:r>
        <w:rPr>
          <w:rFonts w:hint="eastAsia" w:eastAsia="仿宋"/>
          <w:b/>
          <w:bCs/>
          <w:w w:val="95"/>
          <w:lang w:eastAsia="zh-CN"/>
        </w:rPr>
        <w:drawing>
          <wp:inline distT="0" distB="0" distL="114300" distR="114300">
            <wp:extent cx="1791970" cy="1862455"/>
            <wp:effectExtent l="0" t="0" r="17780" b="4445"/>
            <wp:docPr id="10" name="图片 10" descr="052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0521_1"/>
                    <pic:cNvPicPr>
                      <a:picLocks noChangeAspect="1"/>
                    </pic:cNvPicPr>
                  </pic:nvPicPr>
                  <pic:blipFill>
                    <a:blip r:embed="rId13"/>
                    <a:stretch>
                      <a:fillRect/>
                    </a:stretch>
                  </pic:blipFill>
                  <pic:spPr>
                    <a:xfrm>
                      <a:off x="0" y="0"/>
                      <a:ext cx="1791970" cy="1862455"/>
                    </a:xfrm>
                    <a:prstGeom prst="rect">
                      <a:avLst/>
                    </a:prstGeom>
                  </pic:spPr>
                </pic:pic>
              </a:graphicData>
            </a:graphic>
          </wp:inline>
        </w:drawing>
      </w:r>
    </w:p>
    <w:p>
      <w:pPr>
        <w:pStyle w:val="3"/>
        <w:keepNext w:val="0"/>
        <w:keepLines w:val="0"/>
        <w:pageBreakBefore w:val="0"/>
        <w:widowControl w:val="0"/>
        <w:kinsoku/>
        <w:wordWrap/>
        <w:overflowPunct/>
        <w:topLinePunct w:val="0"/>
        <w:autoSpaceDE w:val="0"/>
        <w:autoSpaceDN w:val="0"/>
        <w:bidi w:val="0"/>
        <w:adjustRightInd/>
        <w:snapToGrid/>
        <w:spacing w:before="204" w:after="0" w:line="360" w:lineRule="auto"/>
        <w:ind w:left="0" w:leftChars="0" w:right="0" w:rightChars="0" w:firstLine="611" w:firstLineChars="200"/>
        <w:jc w:val="both"/>
        <w:textAlignment w:val="auto"/>
        <w:outlineLvl w:val="9"/>
        <w:rPr>
          <w:w w:val="95"/>
        </w:rPr>
      </w:pPr>
      <w:r>
        <w:rPr>
          <w:b/>
          <w:bCs/>
          <w:w w:val="95"/>
        </w:rPr>
        <w:t>STEP2：</w:t>
      </w:r>
      <w:r>
        <w:rPr>
          <w:rFonts w:hint="eastAsia"/>
          <w:b w:val="0"/>
          <w:bCs w:val="0"/>
          <w:w w:val="95"/>
          <w:lang w:eastAsia="zh-CN"/>
        </w:rPr>
        <w:t>登录中国银行手机银行，搜索</w:t>
      </w:r>
      <w:r>
        <w:rPr>
          <w:b w:val="0"/>
          <w:bCs w:val="0"/>
          <w:w w:val="95"/>
        </w:rPr>
        <w:t>点击“贷款”。在新页面下拉后点击“国家助学贷款”，选择“中行手机银行用户”开始贷款申请流程。</w:t>
      </w:r>
    </w:p>
    <w:p>
      <w:pPr>
        <w:tabs>
          <w:tab w:val="left" w:pos="7649"/>
        </w:tabs>
        <w:spacing w:line="240" w:lineRule="auto"/>
        <w:ind w:left="117" w:right="0" w:firstLine="0"/>
        <w:jc w:val="left"/>
        <w:sectPr>
          <w:headerReference r:id="rId3" w:type="default"/>
          <w:footerReference r:id="rId4" w:type="default"/>
          <w:pgSz w:w="11910" w:h="16840"/>
          <w:pgMar w:top="1440" w:right="1800" w:bottom="1440" w:left="1800" w:header="0" w:footer="1195" w:gutter="0"/>
        </w:sectPr>
      </w:pPr>
      <w:r>
        <w:drawing>
          <wp:anchor distT="0" distB="0" distL="114300" distR="114300" simplePos="0" relativeHeight="251659264" behindDoc="0" locked="0" layoutInCell="1" allowOverlap="1">
            <wp:simplePos x="0" y="0"/>
            <wp:positionH relativeFrom="column">
              <wp:posOffset>1762760</wp:posOffset>
            </wp:positionH>
            <wp:positionV relativeFrom="paragraph">
              <wp:posOffset>41275</wp:posOffset>
            </wp:positionV>
            <wp:extent cx="1616075" cy="3069590"/>
            <wp:effectExtent l="0" t="0" r="3175" b="16510"/>
            <wp:wrapNone/>
            <wp:docPr id="1027" name="Picture 3" descr="C:\Users\LW\Desktop\0422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C:\Users\LW\Desktop\0422_1\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616075" cy="3069590"/>
                    </a:xfrm>
                    <a:prstGeom prst="rect">
                      <a:avLst/>
                    </a:prstGeom>
                    <a:noFill/>
                  </pic:spPr>
                </pic:pic>
              </a:graphicData>
            </a:graphic>
          </wp:anchor>
        </w:drawing>
      </w:r>
      <w:r>
        <w:drawing>
          <wp:inline distT="0" distB="0" distL="114300" distR="114300">
            <wp:extent cx="1532890" cy="3028950"/>
            <wp:effectExtent l="0" t="0" r="10160" b="0"/>
            <wp:docPr id="1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7"/>
                    <pic:cNvPicPr>
                      <a:picLocks noChangeAspect="1"/>
                    </pic:cNvPicPr>
                  </pic:nvPicPr>
                  <pic:blipFill>
                    <a:blip r:embed="rId15"/>
                    <a:stretch>
                      <a:fillRect/>
                    </a:stretch>
                  </pic:blipFill>
                  <pic:spPr>
                    <a:xfrm>
                      <a:off x="0" y="0"/>
                      <a:ext cx="1532890" cy="3028950"/>
                    </a:xfrm>
                    <a:prstGeom prst="rect">
                      <a:avLst/>
                    </a:prstGeom>
                    <a:noFill/>
                    <a:ln w="9525">
                      <a:noFill/>
                    </a:ln>
                  </pic:spPr>
                </pic:pic>
              </a:graphicData>
            </a:graphic>
          </wp:inline>
        </w:drawing>
      </w:r>
      <w:r>
        <w:rPr>
          <w:rFonts w:ascii="Times New Roman"/>
          <w:spacing w:val="149"/>
          <w:sz w:val="20"/>
        </w:rPr>
        <w:t xml:space="preserve"> </w:t>
      </w:r>
      <w:r>
        <w:rPr>
          <w:rFonts w:hint="eastAsia" w:ascii="Times New Roman"/>
          <w:spacing w:val="149"/>
          <w:sz w:val="20"/>
          <w:lang w:val="en-US" w:eastAsia="zh-CN"/>
        </w:rPr>
        <w:t xml:space="preserve">              </w:t>
      </w:r>
      <w:r>
        <w:rPr>
          <w:b w:val="0"/>
          <w:bCs w:val="0"/>
        </w:rPr>
        <w:drawing>
          <wp:inline distT="0" distB="0" distL="114300" distR="114300">
            <wp:extent cx="1666875" cy="3097530"/>
            <wp:effectExtent l="0" t="0" r="9525" b="7620"/>
            <wp:docPr id="1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
                    <pic:cNvPicPr>
                      <a:picLocks noChangeAspect="1"/>
                    </pic:cNvPicPr>
                  </pic:nvPicPr>
                  <pic:blipFill>
                    <a:blip r:embed="rId16"/>
                    <a:stretch>
                      <a:fillRect/>
                    </a:stretch>
                  </pic:blipFill>
                  <pic:spPr>
                    <a:xfrm>
                      <a:off x="0" y="0"/>
                      <a:ext cx="1666875" cy="3097530"/>
                    </a:xfrm>
                    <a:prstGeom prst="rect">
                      <a:avLst/>
                    </a:prstGeom>
                    <a:noFill/>
                  </pic:spPr>
                </pic:pic>
              </a:graphicData>
            </a:graphic>
          </wp:inline>
        </w:drawing>
      </w:r>
    </w:p>
    <w:p>
      <w:pPr>
        <w:pStyle w:val="3"/>
        <w:rPr>
          <w:sz w:val="20"/>
        </w:rPr>
      </w:pPr>
    </w:p>
    <w:p>
      <w:pPr>
        <w:pStyle w:val="3"/>
        <w:rPr>
          <w:sz w:val="32"/>
        </w:rPr>
      </w:pPr>
      <w:r>
        <w:rPr>
          <w:rFonts w:hint="eastAsia"/>
          <w:b/>
          <w:w w:val="95"/>
          <w:sz w:val="32"/>
          <w:lang w:val="en-US" w:eastAsia="zh-CN"/>
        </w:rPr>
        <w:t xml:space="preserve">     </w:t>
      </w:r>
      <w:r>
        <w:rPr>
          <w:b/>
          <w:w w:val="95"/>
          <w:sz w:val="32"/>
        </w:rPr>
        <w:t>STEP</w:t>
      </w:r>
      <w:r>
        <w:rPr>
          <w:rFonts w:hint="eastAsia"/>
          <w:b/>
          <w:w w:val="95"/>
          <w:sz w:val="32"/>
          <w:lang w:val="en-US" w:eastAsia="zh-CN"/>
        </w:rPr>
        <w:t>3</w:t>
      </w:r>
      <w:r>
        <w:rPr>
          <w:b/>
          <w:w w:val="95"/>
          <w:sz w:val="32"/>
        </w:rPr>
        <w:t>：填写申请资料</w:t>
      </w:r>
      <w:r>
        <w:rPr>
          <w:w w:val="95"/>
          <w:sz w:val="32"/>
        </w:rPr>
        <w:t>。主要包括基本信息、家庭地址、</w:t>
      </w:r>
    </w:p>
    <w:p>
      <w:pPr>
        <w:pStyle w:val="3"/>
        <w:spacing w:before="205" w:line="357" w:lineRule="auto"/>
        <w:ind w:left="120" w:right="276"/>
        <w:jc w:val="left"/>
        <w:rPr>
          <w:rFonts w:hint="eastAsia"/>
          <w:color w:val="FF0000"/>
          <w:sz w:val="24"/>
          <w:szCs w:val="24"/>
          <w:lang w:val="en-US" w:eastAsia="zh-CN"/>
        </w:rPr>
      </w:pPr>
      <w:r>
        <w:rPr>
          <w:spacing w:val="-3"/>
          <w:w w:val="95"/>
        </w:rPr>
        <w:t>监护人信息、院校信息、贷款信息等。具体填写项目和填写</w:t>
      </w:r>
      <w:r>
        <w:rPr>
          <w:spacing w:val="-30"/>
        </w:rPr>
        <w:t>要求参见下表。</w:t>
      </w:r>
      <w:r>
        <w:rPr>
          <w:rFonts w:hint="eastAsia"/>
          <w:spacing w:val="-30"/>
          <w:lang w:eastAsia="zh-CN"/>
        </w:rPr>
        <w:t>所有信息填写完毕后点击“保存资料”并确认。</w:t>
      </w:r>
    </w:p>
    <w:p>
      <w:pPr>
        <w:rPr>
          <w:rFonts w:hint="eastAsia"/>
          <w:color w:val="FF0000"/>
          <w:sz w:val="24"/>
          <w:szCs w:val="24"/>
          <w:lang w:val="en-US" w:eastAsia="zh-CN"/>
        </w:rPr>
        <w:sectPr>
          <w:pgSz w:w="11910" w:h="16840"/>
          <w:pgMar w:top="1440" w:right="1080" w:bottom="1440" w:left="1080" w:header="0" w:footer="1195" w:gutter="0"/>
        </w:sectPr>
      </w:pPr>
      <w:r>
        <w:drawing>
          <wp:inline distT="0" distB="0" distL="114300" distR="114300">
            <wp:extent cx="6184900" cy="6456680"/>
            <wp:effectExtent l="0" t="0" r="6350" b="127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7"/>
                    <a:stretch>
                      <a:fillRect/>
                    </a:stretch>
                  </pic:blipFill>
                  <pic:spPr>
                    <a:xfrm>
                      <a:off x="0" y="0"/>
                      <a:ext cx="6184900" cy="6456680"/>
                    </a:xfrm>
                    <a:prstGeom prst="rect">
                      <a:avLst/>
                    </a:prstGeom>
                    <a:noFill/>
                    <a:ln w="9525">
                      <a:noFill/>
                    </a:ln>
                  </pic:spPr>
                </pic:pic>
              </a:graphicData>
            </a:graphic>
          </wp:inline>
        </w:drawing>
      </w:r>
    </w:p>
    <w:p>
      <w:pPr>
        <w:pStyle w:val="3"/>
        <w:ind w:left="110"/>
        <w:rPr>
          <w:sz w:val="20"/>
        </w:rPr>
      </w:pPr>
    </w:p>
    <w:p>
      <w:pPr>
        <w:pStyle w:val="3"/>
        <w:spacing w:before="3"/>
        <w:rPr>
          <w:sz w:val="13"/>
        </w:rPr>
      </w:pPr>
    </w:p>
    <w:p>
      <w:pPr>
        <w:pStyle w:val="3"/>
        <w:spacing w:before="205" w:line="357" w:lineRule="auto"/>
        <w:ind w:left="120" w:right="276" w:firstLine="599" w:firstLineChars="200"/>
        <w:jc w:val="left"/>
        <w:rPr>
          <w:spacing w:val="-3"/>
          <w:w w:val="95"/>
        </w:rPr>
      </w:pPr>
      <w:r>
        <w:rPr>
          <w:b/>
          <w:bCs/>
          <w:spacing w:val="-3"/>
          <w:w w:val="95"/>
        </w:rPr>
        <w:t>STEP</w:t>
      </w:r>
      <w:r>
        <w:rPr>
          <w:rFonts w:hint="eastAsia"/>
          <w:b/>
          <w:bCs/>
          <w:spacing w:val="-3"/>
          <w:w w:val="95"/>
          <w:lang w:val="en-US" w:eastAsia="zh-CN"/>
        </w:rPr>
        <w:t>4</w:t>
      </w:r>
      <w:r>
        <w:rPr>
          <w:b/>
          <w:bCs/>
          <w:spacing w:val="-3"/>
          <w:w w:val="95"/>
        </w:rPr>
        <w:t>：上传影像资料（分类上传）。</w:t>
      </w:r>
      <w:r>
        <w:rPr>
          <w:rFonts w:hint="eastAsia"/>
          <w:b w:val="0"/>
          <w:bCs w:val="0"/>
          <w:spacing w:val="-3"/>
          <w:w w:val="95"/>
          <w:lang w:eastAsia="zh-CN"/>
        </w:rPr>
        <w:t>拍照</w:t>
      </w:r>
      <w:r>
        <w:rPr>
          <w:spacing w:val="-3"/>
          <w:w w:val="95"/>
        </w:rPr>
        <w:t>需传</w:t>
      </w:r>
      <w:r>
        <w:rPr>
          <w:rFonts w:hint="eastAsia"/>
          <w:spacing w:val="-3"/>
          <w:w w:val="95"/>
          <w:lang w:eastAsia="zh-CN"/>
        </w:rPr>
        <w:t>所需</w:t>
      </w:r>
      <w:r>
        <w:rPr>
          <w:spacing w:val="-3"/>
          <w:w w:val="95"/>
        </w:rPr>
        <w:t>资料包括：</w:t>
      </w:r>
    </w:p>
    <w:p>
      <w:pPr>
        <w:pStyle w:val="3"/>
        <w:spacing w:before="205" w:line="357" w:lineRule="auto"/>
        <w:ind w:left="120" w:right="276" w:firstLine="596" w:firstLineChars="200"/>
        <w:jc w:val="left"/>
        <w:rPr>
          <w:spacing w:val="-3"/>
          <w:w w:val="95"/>
        </w:rPr>
      </w:pPr>
      <w:r>
        <w:rPr>
          <w:rFonts w:hint="eastAsia"/>
          <w:spacing w:val="-3"/>
          <w:w w:val="95"/>
          <w:lang w:val="en-US" w:eastAsia="zh-CN"/>
        </w:rPr>
        <w:t>A)</w:t>
      </w:r>
      <w:r>
        <w:rPr>
          <w:spacing w:val="-3"/>
          <w:w w:val="95"/>
        </w:rPr>
        <w:t>有效居民身份证</w:t>
      </w:r>
      <w:r>
        <w:rPr>
          <w:rFonts w:hint="eastAsia"/>
          <w:spacing w:val="-3"/>
          <w:w w:val="95"/>
          <w:lang w:eastAsia="zh-CN"/>
        </w:rPr>
        <w:t>原件</w:t>
      </w:r>
      <w:r>
        <w:rPr>
          <w:spacing w:val="-3"/>
          <w:w w:val="95"/>
        </w:rPr>
        <w:t>正反面</w:t>
      </w:r>
    </w:p>
    <w:p>
      <w:pPr>
        <w:pStyle w:val="3"/>
        <w:spacing w:before="205" w:line="357" w:lineRule="auto"/>
        <w:ind w:left="120" w:right="276" w:firstLine="596" w:firstLineChars="200"/>
        <w:jc w:val="both"/>
        <w:rPr>
          <w:rFonts w:hint="eastAsia"/>
          <w:spacing w:val="-3"/>
          <w:w w:val="95"/>
          <w:lang w:val="en-US" w:eastAsia="zh-CN"/>
        </w:rPr>
      </w:pPr>
      <w:r>
        <w:rPr>
          <w:rFonts w:hint="eastAsia"/>
          <w:spacing w:val="-3"/>
          <w:w w:val="95"/>
          <w:lang w:val="en-US" w:eastAsia="zh-CN"/>
        </w:rPr>
        <w:t>B)</w:t>
      </w:r>
      <w:r>
        <w:rPr>
          <w:w w:val="95"/>
        </w:rPr>
        <w:t>新生录取通知书或学生证（非入学首年申请）</w:t>
      </w:r>
    </w:p>
    <w:p>
      <w:pPr>
        <w:pStyle w:val="3"/>
        <w:spacing w:before="205" w:line="357" w:lineRule="auto"/>
        <w:ind w:left="120" w:right="276" w:firstLine="596" w:firstLineChars="200"/>
        <w:jc w:val="both"/>
        <w:rPr>
          <w:spacing w:val="-3"/>
          <w:w w:val="95"/>
        </w:rPr>
      </w:pPr>
      <w:r>
        <w:rPr>
          <w:rFonts w:hint="eastAsia"/>
          <w:spacing w:val="-3"/>
          <w:w w:val="95"/>
          <w:lang w:val="en-US" w:eastAsia="zh-CN"/>
        </w:rPr>
        <w:t>C)</w:t>
      </w:r>
      <w:r>
        <w:rPr>
          <w:spacing w:val="-3"/>
          <w:w w:val="95"/>
        </w:rPr>
        <w:t>家庭经济困难学生认定申请表</w:t>
      </w:r>
    </w:p>
    <w:p>
      <w:pPr>
        <w:pStyle w:val="2"/>
        <w:spacing w:before="47"/>
        <w:ind w:left="0" w:leftChars="0" w:firstLine="599" w:firstLineChars="200"/>
        <w:jc w:val="both"/>
        <w:rPr>
          <w:color w:val="FF0000"/>
          <w:w w:val="95"/>
        </w:rPr>
      </w:pPr>
      <w:r>
        <w:rPr>
          <w:rFonts w:hint="eastAsia"/>
          <w:b/>
          <w:bCs/>
          <w:color w:val="FF0000"/>
          <w:spacing w:val="-3"/>
          <w:w w:val="95"/>
          <w:lang w:val="en-US" w:eastAsia="zh-CN"/>
        </w:rPr>
        <w:t>全部学生需拍照上传以上三份资料,注意拍照清晰完整</w:t>
      </w:r>
    </w:p>
    <w:p>
      <w:pPr>
        <w:pStyle w:val="3"/>
        <w:spacing w:before="205" w:line="357" w:lineRule="auto"/>
        <w:ind w:left="120" w:right="276" w:firstLine="596" w:firstLineChars="200"/>
        <w:jc w:val="both"/>
        <w:rPr>
          <w:rFonts w:hint="eastAsia"/>
          <w:spacing w:val="-3"/>
          <w:w w:val="95"/>
          <w:lang w:val="en-US" w:eastAsia="zh-CN"/>
        </w:rPr>
      </w:pPr>
      <w:r>
        <w:rPr>
          <w:rFonts w:hint="eastAsia"/>
          <w:spacing w:val="-3"/>
          <w:w w:val="95"/>
          <w:lang w:val="en-US" w:eastAsia="zh-CN"/>
        </w:rPr>
        <w:t>D)如借款人为未成年人（18周岁以下）还须提供法定监护人的有效身份证、户口簿和书面同意申请贷款的声明书。</w:t>
      </w:r>
    </w:p>
    <w:p>
      <w:pPr>
        <w:rPr>
          <w:rFonts w:hint="eastAsia" w:eastAsia="仿宋"/>
          <w:b/>
          <w:bCs/>
          <w:color w:val="FF0000"/>
          <w:w w:val="95"/>
          <w:sz w:val="28"/>
          <w:szCs w:val="28"/>
          <w:lang w:val="en-US" w:eastAsia="zh-CN"/>
        </w:rPr>
      </w:pPr>
      <w:r>
        <w:rPr>
          <w:rFonts w:hint="eastAsia"/>
          <w:b/>
          <w:bCs/>
          <w:color w:val="FF0000"/>
          <w:w w:val="95"/>
          <w:sz w:val="28"/>
          <w:szCs w:val="28"/>
          <w:lang w:val="en-US" w:eastAsia="zh-CN"/>
        </w:rPr>
        <w:t xml:space="preserve">  </w:t>
      </w:r>
      <w:r>
        <w:rPr>
          <w:rFonts w:hint="eastAsia"/>
          <w:b/>
          <w:bCs/>
          <w:color w:val="FF0000"/>
          <w:w w:val="95"/>
          <w:sz w:val="32"/>
          <w:szCs w:val="32"/>
          <w:lang w:val="en-US" w:eastAsia="zh-CN"/>
        </w:rPr>
        <w:t>对于未成年申请人，除A、B、C三份资料以外，还需拍照上传D</w:t>
      </w:r>
    </w:p>
    <w:p>
      <w:pPr>
        <w:rPr>
          <w:color w:val="FF0000"/>
          <w:w w:val="95"/>
        </w:rPr>
      </w:pPr>
    </w:p>
    <w:p>
      <w:pPr>
        <w:pStyle w:val="3"/>
        <w:rPr>
          <w:spacing w:val="3"/>
          <w:w w:val="95"/>
        </w:rPr>
      </w:pPr>
      <w:r>
        <w:rPr>
          <w:sz w:val="20"/>
        </w:rPr>
        <w:drawing>
          <wp:inline distT="0" distB="0" distL="0" distR="0">
            <wp:extent cx="5652770" cy="2914015"/>
            <wp:effectExtent l="0" t="0" r="5080" b="635"/>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9.jpeg"/>
                    <pic:cNvPicPr>
                      <a:picLocks noChangeAspect="1"/>
                    </pic:cNvPicPr>
                  </pic:nvPicPr>
                  <pic:blipFill>
                    <a:blip r:embed="rId18" cstate="print"/>
                    <a:stretch>
                      <a:fillRect/>
                    </a:stretch>
                  </pic:blipFill>
                  <pic:spPr>
                    <a:xfrm>
                      <a:off x="0" y="0"/>
                      <a:ext cx="5652770" cy="2914015"/>
                    </a:xfrm>
                    <a:prstGeom prst="rect">
                      <a:avLst/>
                    </a:prstGeom>
                  </pic:spPr>
                </pic:pic>
              </a:graphicData>
            </a:graphic>
          </wp:inline>
        </w:drawing>
      </w:r>
    </w:p>
    <w:p>
      <w:pPr>
        <w:pStyle w:val="3"/>
        <w:spacing w:before="205" w:line="357" w:lineRule="auto"/>
        <w:ind w:left="120" w:right="276" w:firstLine="611" w:firstLineChars="200"/>
        <w:jc w:val="both"/>
        <w:rPr>
          <w:rFonts w:hint="eastAsia"/>
          <w:w w:val="95"/>
          <w:lang w:val="en-US" w:eastAsia="zh-CN"/>
        </w:rPr>
      </w:pPr>
      <w:r>
        <w:rPr>
          <w:b/>
          <w:bCs/>
          <w:w w:val="95"/>
          <w:lang w:val="en-US" w:eastAsia="en-US"/>
        </w:rPr>
        <w:t>STEP</w:t>
      </w:r>
      <w:r>
        <w:rPr>
          <w:rFonts w:hint="eastAsia"/>
          <w:b/>
          <w:bCs/>
          <w:w w:val="95"/>
          <w:lang w:val="en-US" w:eastAsia="zh-CN"/>
        </w:rPr>
        <w:t>5</w:t>
      </w:r>
      <w:r>
        <w:rPr>
          <w:b/>
          <w:bCs/>
          <w:w w:val="95"/>
          <w:lang w:val="en-US" w:eastAsia="en-US"/>
        </w:rPr>
        <w:t>：</w:t>
      </w:r>
      <w:r>
        <w:rPr>
          <w:w w:val="95"/>
          <w:lang w:val="en-US" w:eastAsia="en-US"/>
        </w:rPr>
        <w:t xml:space="preserve">签署征信授权《个人信息查询报送授权书》并 </w:t>
      </w:r>
      <w:r>
        <w:rPr>
          <w:rFonts w:hint="eastAsia"/>
          <w:w w:val="95"/>
          <w:lang w:val="en-US" w:eastAsia="zh-CN"/>
        </w:rPr>
        <w:t>点击“</w:t>
      </w:r>
      <w:r>
        <w:rPr>
          <w:w w:val="95"/>
          <w:lang w:val="en-US" w:eastAsia="en-US"/>
        </w:rPr>
        <w:t>提交</w:t>
      </w:r>
      <w:r>
        <w:rPr>
          <w:rFonts w:hint="eastAsia"/>
          <w:w w:val="95"/>
          <w:lang w:val="en-US" w:eastAsia="zh-CN"/>
        </w:rPr>
        <w:t>审核”完成申请，申请后可查看审批进度。提交贷款后，将由银行先行审批，待学生入学报到后由高校完成审核确认。</w:t>
      </w:r>
    </w:p>
    <w:p>
      <w:pPr>
        <w:pStyle w:val="3"/>
        <w:spacing w:before="205" w:line="357" w:lineRule="auto"/>
        <w:ind w:left="120" w:right="276" w:firstLine="611" w:firstLineChars="200"/>
        <w:jc w:val="both"/>
        <w:rPr>
          <w:w w:val="95"/>
          <w:lang w:val="en-US" w:eastAsia="en-US"/>
        </w:rPr>
      </w:pPr>
      <w:r>
        <w:rPr>
          <w:b/>
          <w:bCs/>
          <w:w w:val="95"/>
          <w:lang w:val="en-US" w:eastAsia="en-US"/>
        </w:rPr>
        <w:t>STEP</w:t>
      </w:r>
      <w:r>
        <w:rPr>
          <w:rFonts w:hint="eastAsia"/>
          <w:b/>
          <w:bCs/>
          <w:w w:val="95"/>
          <w:lang w:val="en-US" w:eastAsia="zh-CN"/>
        </w:rPr>
        <w:t>6</w:t>
      </w:r>
      <w:r>
        <w:rPr>
          <w:b/>
          <w:bCs/>
          <w:w w:val="95"/>
          <w:lang w:val="en-US" w:eastAsia="en-US"/>
        </w:rPr>
        <w:t>：</w:t>
      </w:r>
      <w:r>
        <w:rPr>
          <w:rFonts w:hint="eastAsia"/>
          <w:w w:val="95"/>
          <w:lang w:val="en-US" w:eastAsia="zh-CN"/>
        </w:rPr>
        <w:t>入学报到后，</w:t>
      </w:r>
      <w:r>
        <w:rPr>
          <w:w w:val="95"/>
          <w:lang w:val="en-US" w:eastAsia="en-US"/>
        </w:rPr>
        <w:t>国助贷款状态为“待签署合同”时，学生可登录手机银行完成贷款签约。在贷款签约过程中，需进行人脸识别。</w:t>
      </w:r>
    </w:p>
    <w:p>
      <w:pPr>
        <w:spacing w:before="140"/>
        <w:ind w:left="763" w:right="0" w:firstLine="0"/>
        <w:jc w:val="left"/>
        <w:rPr>
          <w:b/>
          <w:w w:val="95"/>
          <w:sz w:val="32"/>
        </w:rPr>
      </w:pPr>
      <w:r>
        <w:drawing>
          <wp:anchor distT="0" distB="0" distL="0" distR="0" simplePos="0" relativeHeight="2048" behindDoc="0" locked="0" layoutInCell="1" allowOverlap="1">
            <wp:simplePos x="0" y="0"/>
            <wp:positionH relativeFrom="page">
              <wp:posOffset>466090</wp:posOffset>
            </wp:positionH>
            <wp:positionV relativeFrom="paragraph">
              <wp:posOffset>1270</wp:posOffset>
            </wp:positionV>
            <wp:extent cx="6642735" cy="2110740"/>
            <wp:effectExtent l="0" t="0" r="5715" b="3810"/>
            <wp:wrapNone/>
            <wp:docPr id="27"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4.jpeg"/>
                    <pic:cNvPicPr>
                      <a:picLocks noChangeAspect="1"/>
                    </pic:cNvPicPr>
                  </pic:nvPicPr>
                  <pic:blipFill>
                    <a:blip r:embed="rId19" cstate="print"/>
                    <a:stretch>
                      <a:fillRect/>
                    </a:stretch>
                  </pic:blipFill>
                  <pic:spPr>
                    <a:xfrm>
                      <a:off x="0" y="0"/>
                      <a:ext cx="6642735" cy="2110740"/>
                    </a:xfrm>
                    <a:prstGeom prst="rect">
                      <a:avLst/>
                    </a:prstGeom>
                  </pic:spPr>
                </pic:pic>
              </a:graphicData>
            </a:graphic>
          </wp:anchor>
        </w:drawing>
      </w:r>
    </w:p>
    <w:p>
      <w:pPr>
        <w:spacing w:before="140"/>
        <w:ind w:left="763" w:right="0" w:firstLine="0"/>
        <w:jc w:val="left"/>
        <w:rPr>
          <w:b/>
          <w:w w:val="95"/>
          <w:sz w:val="32"/>
        </w:rPr>
      </w:pPr>
    </w:p>
    <w:p>
      <w:pPr>
        <w:spacing w:before="140"/>
        <w:ind w:left="763" w:right="0" w:firstLine="0"/>
        <w:jc w:val="left"/>
        <w:rPr>
          <w:b/>
          <w:w w:val="95"/>
          <w:sz w:val="32"/>
        </w:rPr>
      </w:pPr>
    </w:p>
    <w:p>
      <w:pPr>
        <w:spacing w:before="140"/>
        <w:ind w:left="763" w:right="0" w:firstLine="0"/>
        <w:jc w:val="left"/>
        <w:rPr>
          <w:b/>
          <w:w w:val="95"/>
          <w:sz w:val="32"/>
        </w:rPr>
      </w:pPr>
    </w:p>
    <w:p>
      <w:pPr>
        <w:spacing w:before="140"/>
        <w:ind w:left="763" w:right="0" w:firstLine="0"/>
        <w:jc w:val="left"/>
        <w:rPr>
          <w:b/>
          <w:w w:val="95"/>
          <w:sz w:val="32"/>
        </w:rPr>
      </w:pPr>
    </w:p>
    <w:p>
      <w:pPr>
        <w:pStyle w:val="3"/>
        <w:rPr>
          <w:sz w:val="20"/>
        </w:rPr>
      </w:pPr>
    </w:p>
    <w:p>
      <w:pPr>
        <w:pStyle w:val="3"/>
        <w:rPr>
          <w:sz w:val="20"/>
        </w:rPr>
      </w:pPr>
    </w:p>
    <w:p>
      <w:pPr>
        <w:pStyle w:val="3"/>
        <w:rPr>
          <w:sz w:val="20"/>
        </w:rPr>
      </w:pPr>
    </w:p>
    <w:p>
      <w:pPr>
        <w:pStyle w:val="3"/>
        <w:spacing w:before="205" w:line="357" w:lineRule="auto"/>
        <w:ind w:right="276"/>
        <w:jc w:val="both"/>
        <w:rPr>
          <w:rFonts w:hint="eastAsia"/>
          <w:w w:val="95"/>
          <w:lang w:val="en-US" w:eastAsia="zh-CN"/>
        </w:rPr>
      </w:pPr>
      <w:r>
        <w:rPr>
          <w:rFonts w:hint="eastAsia"/>
          <w:w w:val="95"/>
          <w:lang w:val="en-US" w:eastAsia="zh-CN"/>
        </w:rPr>
        <w:t>中国银行国家助学贷款还可通过网上银行www.boc.cn进行申请，点击“个人客户网银登陆”后在右侧选择“国家助学贷款”。</w:t>
      </w:r>
    </w:p>
    <w:p>
      <w:pPr>
        <w:pStyle w:val="3"/>
        <w:spacing w:before="205" w:line="357" w:lineRule="auto"/>
        <w:ind w:right="276"/>
        <w:jc w:val="both"/>
        <w:rPr>
          <w:rFonts w:hint="eastAsia"/>
          <w:w w:val="95"/>
          <w:lang w:val="en-US" w:eastAsia="zh-CN"/>
        </w:rPr>
      </w:pPr>
      <w:r>
        <w:drawing>
          <wp:inline distT="0" distB="0" distL="114300" distR="114300">
            <wp:extent cx="5426710" cy="2863850"/>
            <wp:effectExtent l="0" t="0" r="2540" b="1270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0"/>
                    <a:stretch>
                      <a:fillRect/>
                    </a:stretch>
                  </pic:blipFill>
                  <pic:spPr>
                    <a:xfrm>
                      <a:off x="0" y="0"/>
                      <a:ext cx="5426710" cy="2863850"/>
                    </a:xfrm>
                    <a:prstGeom prst="rect">
                      <a:avLst/>
                    </a:prstGeom>
                    <a:noFill/>
                    <a:ln w="9525">
                      <a:noFill/>
                    </a:ln>
                  </pic:spPr>
                </pic:pic>
              </a:graphicData>
            </a:graphic>
          </wp:inline>
        </w:drawing>
      </w:r>
    </w:p>
    <w:p>
      <w:pPr>
        <w:pStyle w:val="3"/>
        <w:spacing w:before="205" w:line="357" w:lineRule="auto"/>
        <w:ind w:right="276"/>
        <w:jc w:val="both"/>
        <w:rPr>
          <w:rFonts w:hint="eastAsia"/>
          <w:b/>
          <w:bCs/>
          <w:w w:val="95"/>
          <w:lang w:val="en-US" w:eastAsia="zh-CN"/>
        </w:rPr>
      </w:pPr>
      <w:r>
        <w:rPr>
          <w:rFonts w:hint="eastAsia"/>
          <w:b/>
          <w:bCs/>
          <w:w w:val="95"/>
          <w:lang w:val="en-US" w:eastAsia="zh-CN"/>
        </w:rPr>
        <w:t xml:space="preserve">注：如有疑问请联系中国银行重庆北碚支行校园地国家助学贷款工作人员，联系电话：023-68280463。 </w:t>
      </w:r>
      <w:bookmarkStart w:id="0" w:name="_GoBack"/>
      <w:bookmarkEnd w:id="0"/>
    </w:p>
    <w:sectPr>
      <w:footerReference r:id="rId5" w:type="default"/>
      <w:pgSz w:w="11910" w:h="16840"/>
      <w:pgMar w:top="1480" w:right="1680" w:bottom="1320" w:left="1680" w:header="0" w:footer="1135"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gt;">
    <w:altName w:val="仿宋"/>
    <w:panose1 w:val="00000000000000000000"/>
    <w:charset w:val="86"/>
    <w:family w:val="roman"/>
    <w:pitch w:val="default"/>
    <w:sig w:usb0="00000000" w:usb1="00000000" w:usb2="00000000" w:usb3="00000000" w:csb0="00040000" w:csb1="00000000"/>
  </w:font>
  <w:font w:name="font-weight : 40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1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A70E94"/>
    <w:multiLevelType w:val="singleLevel"/>
    <w:tmpl w:val="60A70E94"/>
    <w:lvl w:ilvl="0" w:tentative="0">
      <w:start w:val="5"/>
      <w:numFmt w:val="decimal"/>
      <w:suff w:val="nothing"/>
      <w:lvlText w:val="%1."/>
      <w:lvlJc w:val="left"/>
    </w:lvl>
  </w:abstractNum>
  <w:abstractNum w:abstractNumId="1">
    <w:nsid w:val="60A71134"/>
    <w:multiLevelType w:val="singleLevel"/>
    <w:tmpl w:val="60A71134"/>
    <w:lvl w:ilvl="0" w:tentative="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rsids>
    <w:rsidRoot w:val="00172A27"/>
    <w:rsid w:val="0202634B"/>
    <w:rsid w:val="02725705"/>
    <w:rsid w:val="05743774"/>
    <w:rsid w:val="067C1FA1"/>
    <w:rsid w:val="13CA17DF"/>
    <w:rsid w:val="1A7876FF"/>
    <w:rsid w:val="1BC4368F"/>
    <w:rsid w:val="215471BB"/>
    <w:rsid w:val="254B209F"/>
    <w:rsid w:val="27BA3CAF"/>
    <w:rsid w:val="288A3A30"/>
    <w:rsid w:val="30B97FE0"/>
    <w:rsid w:val="39AD1576"/>
    <w:rsid w:val="423069F8"/>
    <w:rsid w:val="453955C0"/>
    <w:rsid w:val="53B66689"/>
    <w:rsid w:val="5A7344E0"/>
    <w:rsid w:val="67C629C3"/>
    <w:rsid w:val="6B152B1D"/>
    <w:rsid w:val="71C90669"/>
    <w:rsid w:val="71D975CA"/>
    <w:rsid w:val="751F728C"/>
    <w:rsid w:val="75AD5BAE"/>
    <w:rsid w:val="76F83B1A"/>
    <w:rsid w:val="787140A6"/>
    <w:rsid w:val="7A424394"/>
    <w:rsid w:val="7A5A02C3"/>
    <w:rsid w:val="7E1056FF"/>
    <w:rsid w:val="7E892A72"/>
  </w:rsid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en-US" w:eastAsia="en-US" w:bidi="ar-SA"/>
    </w:rPr>
  </w:style>
  <w:style w:type="paragraph" w:styleId="2">
    <w:name w:val="heading 1"/>
    <w:basedOn w:val="1"/>
    <w:next w:val="1"/>
    <w:qFormat/>
    <w:uiPriority w:val="1"/>
    <w:pPr>
      <w:ind w:left="763"/>
      <w:outlineLvl w:val="1"/>
    </w:pPr>
    <w:rPr>
      <w:rFonts w:ascii="仿宋" w:hAnsi="仿宋" w:eastAsia="仿宋" w:cs="仿宋"/>
      <w:b/>
      <w:bCs/>
      <w:sz w:val="32"/>
      <w:szCs w:val="32"/>
    </w:rPr>
  </w:style>
  <w:style w:type="character" w:default="1" w:styleId="5">
    <w:name w:val="Default Paragraph Font"/>
    <w:unhideWhenUsed/>
    <w:qFormat/>
    <w:uiPriority w:val="1"/>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1"/>
    <w:rPr>
      <w:rFonts w:ascii="仿宋" w:hAnsi="仿宋" w:eastAsia="仿宋" w:cs="仿宋"/>
      <w:sz w:val="32"/>
      <w:szCs w:val="32"/>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unhideWhenUsed/>
    <w:qFormat/>
    <w:uiPriority w:val="2"/>
    <w:tblPr>
      <w:tblLayout w:type="fixed"/>
      <w:tblCellMar>
        <w:top w:w="0" w:type="dxa"/>
        <w:left w:w="0" w:type="dxa"/>
        <w:bottom w:w="0" w:type="dxa"/>
        <w:right w:w="0" w:type="dxa"/>
      </w:tblCellMar>
    </w:tblPr>
  </w:style>
  <w:style w:type="paragraph" w:customStyle="1" w:styleId="8">
    <w:name w:val="List Paragraph"/>
    <w:basedOn w:val="1"/>
    <w:qFormat/>
    <w:uiPriority w:val="1"/>
  </w:style>
  <w:style w:type="paragraph" w:customStyle="1" w:styleId="9">
    <w:name w:val="Table Paragraph"/>
    <w:basedOn w:val="1"/>
    <w:qFormat/>
    <w:uiPriority w:val="1"/>
  </w:style>
  <w:style w:type="paragraph" w:customStyle="1" w:styleId="10">
    <w:name w:val="Default"/>
    <w:unhideWhenUsed/>
    <w:qFormat/>
    <w:uiPriority w:val="99"/>
    <w:pPr>
      <w:widowControl w:val="0"/>
      <w:autoSpaceDE w:val="0"/>
      <w:autoSpaceDN w:val="0"/>
      <w:adjustRightInd w:val="0"/>
      <w:spacing w:beforeLines="0" w:afterLines="0"/>
    </w:pPr>
    <w:rPr>
      <w:rFonts w:hint="eastAsia" w:ascii="仿宋&gt;" w:hAnsi="仿宋&gt;" w:eastAsia="仿宋&gt;" w:cstheme="minorBidi"/>
      <w:color w:val="000000"/>
      <w:sz w:val="24"/>
    </w:rPr>
  </w:style>
  <w:style w:type="character" w:customStyle="1" w:styleId="11">
    <w:name w:val="font21"/>
    <w:basedOn w:val="5"/>
    <w:qFormat/>
    <w:uiPriority w:val="0"/>
    <w:rPr>
      <w:rFonts w:ascii="font-weight : 400" w:hAnsi="font-weight : 400" w:eastAsia="font-weight : 400" w:cs="font-weight : 400"/>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jpeg"/><Relationship Id="rId18" Type="http://schemas.openxmlformats.org/officeDocument/2006/relationships/image" Target="media/image12.jpe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jpe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pn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1354</Words>
  <Characters>1436</Characters>
  <Lines>0</Lines>
  <Paragraphs>0</Paragraphs>
  <ScaleCrop>false</ScaleCrop>
  <LinksUpToDate>false</LinksUpToDate>
  <CharactersWithSpaces>1578</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2021-03-28T10:54:00Z</dcterms:created>
  <dc:creator>杨韶南</dc:creator>
  <cp:lastModifiedBy>4773343</cp:lastModifiedBy>
  <dcterms:modified xsi:type="dcterms:W3CDTF">2021-05-24T01:20:47Z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2021-03-06T00:00:00Z</vt:filetime>
  </property>
  <property fmtid="{D5CDD505-2E9C-101B-9397-08002B2CF9AE}" pid="3" name="Creator">
    <vt:lpwstr>Microsoft® Word 2010</vt:lpwstr>
  </property>
  <property fmtid="{D5CDD505-2E9C-101B-9397-08002B2CF9AE}" pid="4" name="LastSaved">
    <vt:filetime>2021-03-28T00:00:00Z</vt:filetime>
  </property>
  <property fmtid="{D5CDD505-2E9C-101B-9397-08002B2CF9AE}" pid="5" name="KSOProductBuildVer">
    <vt:lpwstr>2052-10.8.0.6058</vt:lpwstr>
  </property>
</Properties>
</file>