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hint="eastAsia" w:ascii="宋体" w:hAnsi="宋体"/>
          <w:bCs/>
          <w:kern w:val="0"/>
          <w:sz w:val="24"/>
        </w:rPr>
      </w:pPr>
      <w:r>
        <w:rPr>
          <w:rFonts w:hint="eastAsia" w:ascii="宋体" w:hAnsi="宋体"/>
          <w:bCs/>
          <w:kern w:val="0"/>
          <w:sz w:val="24"/>
        </w:rPr>
        <w:t>附件</w:t>
      </w:r>
      <w:r>
        <w:rPr>
          <w:rFonts w:hint="eastAsia" w:ascii="宋体" w:hAnsi="宋体"/>
          <w:bCs/>
          <w:kern w:val="0"/>
          <w:sz w:val="24"/>
          <w:lang w:val="en-US" w:eastAsia="zh-CN"/>
        </w:rPr>
        <w:t>3</w:t>
      </w:r>
      <w:r>
        <w:rPr>
          <w:rFonts w:hint="eastAsia" w:ascii="宋体" w:hAnsi="宋体"/>
          <w:bCs/>
          <w:kern w:val="0"/>
          <w:sz w:val="24"/>
        </w:rPr>
        <w:t>：</w:t>
      </w:r>
    </w:p>
    <w:p>
      <w:pPr>
        <w:widowControl/>
        <w:adjustRightInd w:val="0"/>
        <w:snapToGrid w:val="0"/>
        <w:spacing w:line="360" w:lineRule="auto"/>
        <w:rPr>
          <w:rFonts w:hint="eastAsia" w:ascii="宋体" w:hAnsi="宋体"/>
          <w:bCs/>
          <w:kern w:val="0"/>
          <w:sz w:val="24"/>
        </w:rPr>
      </w:pPr>
    </w:p>
    <w:p>
      <w:pPr>
        <w:widowControl/>
        <w:adjustRightInd w:val="0"/>
        <w:snapToGrid w:val="0"/>
        <w:spacing w:line="360" w:lineRule="auto"/>
        <w:jc w:val="center"/>
        <w:rPr>
          <w:rFonts w:hint="eastAsia" w:ascii="黑体" w:hAnsi="华文中宋" w:eastAsia="黑体"/>
          <w:b/>
          <w:bCs/>
          <w:kern w:val="0"/>
          <w:sz w:val="52"/>
          <w:szCs w:val="52"/>
        </w:rPr>
      </w:pPr>
      <w:r>
        <w:rPr>
          <w:rFonts w:hint="eastAsia" w:ascii="黑体" w:hAnsi="华文中宋" w:eastAsia="黑体"/>
          <w:b/>
          <w:bCs/>
          <w:kern w:val="0"/>
          <w:sz w:val="52"/>
          <w:szCs w:val="52"/>
        </w:rPr>
        <w:t>202</w:t>
      </w:r>
      <w:r>
        <w:rPr>
          <w:rFonts w:hint="eastAsia" w:ascii="黑体" w:hAnsi="华文中宋" w:eastAsia="黑体"/>
          <w:b/>
          <w:bCs/>
          <w:kern w:val="0"/>
          <w:sz w:val="52"/>
          <w:szCs w:val="52"/>
          <w:lang w:val="en-US" w:eastAsia="zh-CN"/>
        </w:rPr>
        <w:t>1</w:t>
      </w:r>
      <w:r>
        <w:rPr>
          <w:rFonts w:hint="eastAsia" w:ascii="黑体" w:hAnsi="华文中宋" w:eastAsia="黑体"/>
          <w:b/>
          <w:bCs/>
          <w:kern w:val="0"/>
          <w:sz w:val="52"/>
          <w:szCs w:val="52"/>
        </w:rPr>
        <w:t>级公费师范毕业生</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52"/>
          <w:szCs w:val="52"/>
        </w:rPr>
        <w:t>在职攻读教育硕士专业学位研究生</w:t>
      </w:r>
    </w:p>
    <w:p>
      <w:pPr>
        <w:widowControl/>
        <w:adjustRightInd w:val="0"/>
        <w:snapToGrid w:val="0"/>
        <w:spacing w:line="360" w:lineRule="auto"/>
        <w:jc w:val="center"/>
        <w:rPr>
          <w:rFonts w:hint="eastAsia" w:ascii="黑体" w:hAnsi="华文中宋" w:eastAsia="黑体"/>
          <w:b/>
          <w:bCs/>
          <w:kern w:val="0"/>
          <w:sz w:val="84"/>
          <w:szCs w:val="84"/>
        </w:rPr>
      </w:pPr>
      <w:r>
        <w:drawing>
          <wp:anchor distT="0" distB="0" distL="114300" distR="114300" simplePos="0" relativeHeight="251659264" behindDoc="1" locked="0" layoutInCell="1" allowOverlap="1">
            <wp:simplePos x="0" y="0"/>
            <wp:positionH relativeFrom="column">
              <wp:posOffset>47625</wp:posOffset>
            </wp:positionH>
            <wp:positionV relativeFrom="paragraph">
              <wp:posOffset>345440</wp:posOffset>
            </wp:positionV>
            <wp:extent cx="5600700" cy="53968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grayscl/>
                      <a:lum bright="70001" contrast="-70000"/>
                    </a:blip>
                    <a:stretch>
                      <a:fillRect/>
                    </a:stretch>
                  </pic:blipFill>
                  <pic:spPr>
                    <a:xfrm>
                      <a:off x="0" y="0"/>
                      <a:ext cx="5600700" cy="5396865"/>
                    </a:xfrm>
                    <a:prstGeom prst="rect">
                      <a:avLst/>
                    </a:prstGeom>
                    <a:noFill/>
                    <a:ln>
                      <a:noFill/>
                    </a:ln>
                  </pic:spPr>
                </pic:pic>
              </a:graphicData>
            </a:graphic>
          </wp:anchor>
        </w:drawing>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学</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习</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手</w:t>
      </w: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84"/>
          <w:szCs w:val="84"/>
        </w:rPr>
        <w:t>册</w:t>
      </w:r>
    </w:p>
    <w:p>
      <w:pPr>
        <w:widowControl/>
        <w:adjustRightInd w:val="0"/>
        <w:snapToGrid w:val="0"/>
        <w:spacing w:line="360" w:lineRule="auto"/>
        <w:jc w:val="center"/>
        <w:rPr>
          <w:rFonts w:hint="eastAsia" w:ascii="黑体" w:hAnsi="华文中宋" w:eastAsia="黑体"/>
          <w:b/>
          <w:bCs/>
          <w:kern w:val="0"/>
          <w:sz w:val="36"/>
          <w:szCs w:val="36"/>
        </w:rPr>
      </w:pPr>
    </w:p>
    <w:p>
      <w:pPr>
        <w:widowControl/>
        <w:adjustRightInd w:val="0"/>
        <w:snapToGrid w:val="0"/>
        <w:spacing w:line="360" w:lineRule="auto"/>
        <w:jc w:val="center"/>
        <w:rPr>
          <w:rFonts w:hint="eastAsia" w:ascii="黑体" w:hAnsi="华文中宋" w:eastAsia="黑体"/>
          <w:b/>
          <w:bCs/>
          <w:kern w:val="0"/>
          <w:sz w:val="36"/>
          <w:szCs w:val="36"/>
        </w:rPr>
      </w:pP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西南大学研究生院</w:t>
      </w: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二〇</w:t>
      </w:r>
      <w:r>
        <w:rPr>
          <w:rFonts w:hint="eastAsia" w:ascii="黑体" w:hAnsi="华文中宋" w:eastAsia="黑体"/>
          <w:b/>
          <w:bCs/>
          <w:kern w:val="0"/>
          <w:sz w:val="36"/>
          <w:szCs w:val="36"/>
          <w:lang w:val="en-US" w:eastAsia="zh-CN"/>
        </w:rPr>
        <w:t>二一</w:t>
      </w:r>
      <w:r>
        <w:rPr>
          <w:rFonts w:hint="eastAsia" w:ascii="黑体" w:hAnsi="华文中宋" w:eastAsia="黑体"/>
          <w:b/>
          <w:bCs/>
          <w:kern w:val="0"/>
          <w:sz w:val="36"/>
          <w:szCs w:val="36"/>
        </w:rPr>
        <w:t>年七月</w:t>
      </w:r>
    </w:p>
    <w:p>
      <w:pPr>
        <w:widowControl/>
        <w:adjustRightInd w:val="0"/>
        <w:snapToGrid w:val="0"/>
        <w:spacing w:line="360" w:lineRule="auto"/>
        <w:jc w:val="center"/>
        <w:rPr>
          <w:rFonts w:ascii="黑体" w:hAnsi="华文中宋" w:eastAsia="黑体"/>
          <w:b/>
          <w:bCs/>
          <w:kern w:val="0"/>
          <w:sz w:val="36"/>
          <w:szCs w:val="36"/>
        </w:rPr>
        <w:sectPr>
          <w:headerReference r:id="rId3" w:type="default"/>
          <w:pgSz w:w="11907" w:h="16840"/>
          <w:pgMar w:top="1247" w:right="1474" w:bottom="1247" w:left="1474" w:header="851" w:footer="992" w:gutter="0"/>
          <w:cols w:space="720" w:num="1"/>
          <w:docGrid w:type="lines" w:linePitch="312" w:charSpace="0"/>
        </w:sectPr>
      </w:pP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目录</w:t>
      </w:r>
    </w:p>
    <w:p>
      <w:pPr>
        <w:widowControl/>
        <w:adjustRightInd w:val="0"/>
        <w:snapToGrid w:val="0"/>
        <w:spacing w:line="360" w:lineRule="auto"/>
        <w:jc w:val="center"/>
        <w:rPr>
          <w:rFonts w:hint="eastAsia" w:ascii="黑体" w:hAnsi="华文中宋" w:eastAsia="黑体"/>
          <w:b/>
          <w:bCs/>
          <w:kern w:val="0"/>
          <w:sz w:val="36"/>
          <w:szCs w:val="36"/>
        </w:rPr>
      </w:pP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TOC \o "1-1" \h \z \u </w:instrText>
      </w:r>
      <w:r>
        <w:rPr>
          <w:bCs/>
          <w:kern w:val="0"/>
          <w:sz w:val="28"/>
          <w:szCs w:val="28"/>
        </w:rPr>
        <w:fldChar w:fldCharType="separate"/>
      </w:r>
      <w:r>
        <w:rPr>
          <w:bCs/>
          <w:kern w:val="0"/>
          <w:sz w:val="28"/>
          <w:szCs w:val="28"/>
        </w:rPr>
        <w:fldChar w:fldCharType="begin"/>
      </w:r>
      <w:r>
        <w:rPr>
          <w:bCs/>
          <w:kern w:val="0"/>
          <w:sz w:val="28"/>
          <w:szCs w:val="28"/>
        </w:rPr>
        <w:instrText xml:space="preserve"> HYPERLINK \l _Toc15678 </w:instrText>
      </w:r>
      <w:r>
        <w:rPr>
          <w:bCs/>
          <w:kern w:val="0"/>
          <w:sz w:val="28"/>
          <w:szCs w:val="28"/>
        </w:rPr>
        <w:fldChar w:fldCharType="separate"/>
      </w:r>
      <w:r>
        <w:rPr>
          <w:rFonts w:hint="eastAsia"/>
          <w:bCs/>
          <w:kern w:val="0"/>
          <w:sz w:val="28"/>
          <w:szCs w:val="28"/>
        </w:rPr>
        <w:t>一</w:t>
      </w:r>
      <w:r>
        <w:rPr>
          <w:bCs/>
          <w:kern w:val="0"/>
          <w:sz w:val="28"/>
          <w:szCs w:val="28"/>
        </w:rPr>
        <w:t>、</w:t>
      </w:r>
      <w:r>
        <w:rPr>
          <w:rFonts w:hint="eastAsia"/>
          <w:bCs/>
          <w:kern w:val="0"/>
          <w:sz w:val="28"/>
          <w:szCs w:val="28"/>
        </w:rPr>
        <w:t>在线</w:t>
      </w:r>
      <w:r>
        <w:rPr>
          <w:bCs/>
          <w:kern w:val="0"/>
          <w:sz w:val="28"/>
          <w:szCs w:val="28"/>
        </w:rPr>
        <w:t>课程</w:t>
      </w:r>
      <w:r>
        <w:rPr>
          <w:rFonts w:hint="eastAsia"/>
          <w:bCs/>
          <w:kern w:val="0"/>
          <w:sz w:val="28"/>
          <w:szCs w:val="28"/>
        </w:rPr>
        <w:t>教学</w:t>
      </w:r>
      <w:r>
        <w:rPr>
          <w:bCs/>
          <w:kern w:val="0"/>
          <w:sz w:val="28"/>
          <w:szCs w:val="28"/>
        </w:rPr>
        <w:t>安排</w:t>
      </w:r>
      <w:r>
        <w:rPr>
          <w:bCs/>
          <w:sz w:val="28"/>
          <w:szCs w:val="28"/>
        </w:rPr>
        <w:tab/>
      </w:r>
      <w:r>
        <w:rPr>
          <w:rFonts w:hint="eastAsia"/>
          <w:bCs/>
          <w:sz w:val="28"/>
          <w:szCs w:val="28"/>
        </w:rPr>
        <w:t>1</w:t>
      </w:r>
      <w:r>
        <w:rPr>
          <w:bCs/>
          <w:kern w:val="0"/>
          <w:sz w:val="28"/>
          <w:szCs w:val="28"/>
        </w:rPr>
        <w:fldChar w:fldCharType="end"/>
      </w: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HYPERLINK \l _Toc12899 </w:instrText>
      </w:r>
      <w:r>
        <w:rPr>
          <w:bCs/>
          <w:kern w:val="0"/>
          <w:sz w:val="28"/>
          <w:szCs w:val="28"/>
        </w:rPr>
        <w:fldChar w:fldCharType="separate"/>
      </w:r>
      <w:r>
        <w:rPr>
          <w:rFonts w:hint="eastAsia"/>
          <w:bCs/>
          <w:kern w:val="0"/>
          <w:sz w:val="28"/>
          <w:szCs w:val="28"/>
        </w:rPr>
        <w:t>二</w:t>
      </w:r>
      <w:r>
        <w:rPr>
          <w:bCs/>
          <w:kern w:val="0"/>
          <w:sz w:val="28"/>
          <w:szCs w:val="28"/>
        </w:rPr>
        <w:t>、主要负责人联系方式</w:t>
      </w:r>
      <w:r>
        <w:rPr>
          <w:bCs/>
          <w:sz w:val="28"/>
          <w:szCs w:val="28"/>
        </w:rPr>
        <w:tab/>
      </w:r>
      <w:r>
        <w:rPr>
          <w:bCs/>
          <w:sz w:val="28"/>
          <w:szCs w:val="28"/>
        </w:rPr>
        <w:fldChar w:fldCharType="begin"/>
      </w:r>
      <w:r>
        <w:rPr>
          <w:bCs/>
          <w:sz w:val="28"/>
          <w:szCs w:val="28"/>
        </w:rPr>
        <w:instrText xml:space="preserve"> PAGEREF _Toc12899 </w:instrText>
      </w:r>
      <w:r>
        <w:rPr>
          <w:bCs/>
          <w:sz w:val="28"/>
          <w:szCs w:val="28"/>
        </w:rPr>
        <w:fldChar w:fldCharType="separate"/>
      </w:r>
      <w:r>
        <w:rPr>
          <w:bCs/>
          <w:sz w:val="28"/>
          <w:szCs w:val="28"/>
        </w:rPr>
        <w:t>3</w:t>
      </w:r>
      <w:r>
        <w:rPr>
          <w:bCs/>
          <w:sz w:val="28"/>
          <w:szCs w:val="28"/>
        </w:rPr>
        <w:fldChar w:fldCharType="end"/>
      </w:r>
      <w:r>
        <w:rPr>
          <w:bCs/>
          <w:kern w:val="0"/>
          <w:sz w:val="28"/>
          <w:szCs w:val="28"/>
        </w:rPr>
        <w:fldChar w:fldCharType="end"/>
      </w: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HYPERLINK \l _Toc13292 </w:instrText>
      </w:r>
      <w:r>
        <w:rPr>
          <w:bCs/>
          <w:kern w:val="0"/>
          <w:sz w:val="28"/>
          <w:szCs w:val="28"/>
        </w:rPr>
        <w:fldChar w:fldCharType="separate"/>
      </w:r>
      <w:r>
        <w:rPr>
          <w:rFonts w:hint="eastAsia"/>
          <w:bCs/>
          <w:kern w:val="0"/>
          <w:sz w:val="28"/>
          <w:szCs w:val="28"/>
        </w:rPr>
        <w:t>三</w:t>
      </w:r>
      <w:r>
        <w:rPr>
          <w:bCs/>
          <w:kern w:val="0"/>
          <w:sz w:val="28"/>
          <w:szCs w:val="28"/>
        </w:rPr>
        <w:t>、培养方案</w:t>
      </w:r>
      <w:r>
        <w:rPr>
          <w:bCs/>
          <w:sz w:val="28"/>
          <w:szCs w:val="28"/>
        </w:rPr>
        <w:tab/>
      </w:r>
      <w:r>
        <w:rPr>
          <w:bCs/>
          <w:sz w:val="28"/>
          <w:szCs w:val="28"/>
        </w:rPr>
        <w:fldChar w:fldCharType="begin"/>
      </w:r>
      <w:r>
        <w:rPr>
          <w:bCs/>
          <w:sz w:val="28"/>
          <w:szCs w:val="28"/>
        </w:rPr>
        <w:instrText xml:space="preserve"> PAGEREF _Toc13292 </w:instrText>
      </w:r>
      <w:r>
        <w:rPr>
          <w:bCs/>
          <w:sz w:val="28"/>
          <w:szCs w:val="28"/>
        </w:rPr>
        <w:fldChar w:fldCharType="separate"/>
      </w:r>
      <w:r>
        <w:rPr>
          <w:bCs/>
          <w:sz w:val="28"/>
          <w:szCs w:val="28"/>
        </w:rPr>
        <w:t>4</w:t>
      </w:r>
      <w:r>
        <w:rPr>
          <w:bCs/>
          <w:sz w:val="28"/>
          <w:szCs w:val="28"/>
        </w:rPr>
        <w:fldChar w:fldCharType="end"/>
      </w:r>
      <w:r>
        <w:rPr>
          <w:bCs/>
          <w:kern w:val="0"/>
          <w:sz w:val="28"/>
          <w:szCs w:val="28"/>
        </w:rPr>
        <w:fldChar w:fldCharType="end"/>
      </w: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HYPERLINK \l _Toc9776 </w:instrText>
      </w:r>
      <w:r>
        <w:rPr>
          <w:bCs/>
          <w:kern w:val="0"/>
          <w:sz w:val="28"/>
          <w:szCs w:val="28"/>
        </w:rPr>
        <w:fldChar w:fldCharType="separate"/>
      </w:r>
      <w:r>
        <w:rPr>
          <w:rFonts w:hint="eastAsia"/>
          <w:bCs/>
          <w:kern w:val="0"/>
          <w:sz w:val="28"/>
          <w:szCs w:val="28"/>
        </w:rPr>
        <w:t>四</w:t>
      </w:r>
      <w:r>
        <w:rPr>
          <w:bCs/>
          <w:kern w:val="0"/>
          <w:sz w:val="28"/>
          <w:szCs w:val="28"/>
        </w:rPr>
        <w:t>、培养环节任务分解表</w:t>
      </w:r>
      <w:r>
        <w:rPr>
          <w:bCs/>
          <w:sz w:val="28"/>
          <w:szCs w:val="28"/>
        </w:rPr>
        <w:tab/>
      </w:r>
      <w:r>
        <w:rPr>
          <w:bCs/>
          <w:sz w:val="28"/>
          <w:szCs w:val="28"/>
        </w:rPr>
        <w:fldChar w:fldCharType="begin"/>
      </w:r>
      <w:r>
        <w:rPr>
          <w:bCs/>
          <w:sz w:val="28"/>
          <w:szCs w:val="28"/>
        </w:rPr>
        <w:instrText xml:space="preserve"> PAGEREF _Toc9776 </w:instrText>
      </w:r>
      <w:r>
        <w:rPr>
          <w:bCs/>
          <w:sz w:val="28"/>
          <w:szCs w:val="28"/>
        </w:rPr>
        <w:fldChar w:fldCharType="separate"/>
      </w:r>
      <w:r>
        <w:rPr>
          <w:bCs/>
          <w:sz w:val="28"/>
          <w:szCs w:val="28"/>
        </w:rPr>
        <w:t>5</w:t>
      </w:r>
      <w:r>
        <w:rPr>
          <w:bCs/>
          <w:sz w:val="28"/>
          <w:szCs w:val="28"/>
        </w:rPr>
        <w:fldChar w:fldCharType="end"/>
      </w:r>
      <w:r>
        <w:rPr>
          <w:bCs/>
          <w:kern w:val="0"/>
          <w:sz w:val="28"/>
          <w:szCs w:val="28"/>
        </w:rPr>
        <w:fldChar w:fldCharType="end"/>
      </w:r>
    </w:p>
    <w:p>
      <w:pPr>
        <w:widowControl/>
        <w:adjustRightInd w:val="0"/>
        <w:snapToGrid w:val="0"/>
        <w:spacing w:line="360" w:lineRule="auto"/>
        <w:jc w:val="center"/>
        <w:rPr>
          <w:rFonts w:hint="eastAsia" w:ascii="黑体" w:hAnsi="华文中宋" w:eastAsia="黑体"/>
          <w:b/>
          <w:bCs/>
          <w:kern w:val="0"/>
          <w:sz w:val="36"/>
          <w:szCs w:val="36"/>
        </w:rPr>
        <w:sectPr>
          <w:footerReference r:id="rId4" w:type="default"/>
          <w:pgSz w:w="11907" w:h="16840"/>
          <w:pgMar w:top="1247" w:right="1474" w:bottom="1247" w:left="1474" w:header="851" w:footer="992" w:gutter="0"/>
          <w:cols w:space="720" w:num="1"/>
          <w:docGrid w:type="lines" w:linePitch="312" w:charSpace="0"/>
        </w:sectPr>
      </w:pPr>
      <w:r>
        <w:rPr>
          <w:bCs/>
          <w:kern w:val="0"/>
          <w:sz w:val="28"/>
          <w:szCs w:val="28"/>
        </w:rPr>
        <w:fldChar w:fldCharType="end"/>
      </w:r>
    </w:p>
    <w:p>
      <w:pPr>
        <w:widowControl/>
        <w:spacing w:line="420" w:lineRule="exact"/>
        <w:rPr>
          <w:rFonts w:hint="eastAsia" w:cs="宋体"/>
          <w:kern w:val="0"/>
          <w:sz w:val="24"/>
        </w:rPr>
      </w:pPr>
    </w:p>
    <w:p>
      <w:pPr>
        <w:adjustRightInd w:val="0"/>
        <w:snapToGrid w:val="0"/>
        <w:spacing w:before="156" w:beforeLines="50" w:after="156" w:afterLines="50" w:line="320" w:lineRule="atLeast"/>
        <w:ind w:left="480" w:hanging="562" w:hangingChars="200"/>
        <w:jc w:val="center"/>
        <w:rPr>
          <w:rFonts w:hint="eastAsia" w:ascii="黑体" w:hAnsi="华文中宋" w:eastAsia="黑体"/>
          <w:b/>
          <w:bCs/>
          <w:kern w:val="0"/>
          <w:sz w:val="28"/>
          <w:szCs w:val="28"/>
        </w:rPr>
      </w:pPr>
      <w:bookmarkStart w:id="0" w:name="_Toc15678"/>
      <w:r>
        <w:rPr>
          <w:rFonts w:hint="eastAsia" w:ascii="黑体" w:hAnsi="华文中宋" w:eastAsia="黑体"/>
          <w:b/>
          <w:bCs/>
          <w:kern w:val="0"/>
          <w:sz w:val="28"/>
          <w:szCs w:val="28"/>
        </w:rPr>
        <w:t>一、暑期在线教学课程安排</w:t>
      </w:r>
      <w:bookmarkEnd w:id="0"/>
    </w:p>
    <w:p>
      <w:pPr>
        <w:widowControl/>
        <w:adjustRightInd w:val="0"/>
        <w:snapToGrid w:val="0"/>
        <w:spacing w:line="360" w:lineRule="auto"/>
        <w:jc w:val="left"/>
        <w:outlineLvl w:val="0"/>
        <w:rPr>
          <w:rFonts w:hint="eastAsia" w:ascii="宋体" w:hAnsi="宋体" w:cs="宋体"/>
          <w:b/>
          <w:bCs/>
          <w:kern w:val="0"/>
          <w:sz w:val="24"/>
        </w:rPr>
      </w:pPr>
      <w:r>
        <w:rPr>
          <w:rFonts w:hint="eastAsia" w:ascii="宋体" w:hAnsi="宋体" w:cs="宋体"/>
          <w:b/>
          <w:bCs/>
          <w:kern w:val="0"/>
          <w:sz w:val="24"/>
        </w:rPr>
        <w:t>1.课程学习时间安排</w:t>
      </w:r>
    </w:p>
    <w:tbl>
      <w:tblPr>
        <w:tblStyle w:val="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700"/>
        <w:gridCol w:w="2680"/>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5" w:type="dxa"/>
            <w:noWrap w:val="0"/>
            <w:vAlign w:val="center"/>
          </w:tcPr>
          <w:p>
            <w:pPr>
              <w:snapToGrid w:val="0"/>
              <w:spacing w:line="320" w:lineRule="exact"/>
              <w:jc w:val="center"/>
              <w:rPr>
                <w:rFonts w:hint="eastAsia" w:ascii="宋体" w:hAnsi="宋体"/>
                <w:szCs w:val="21"/>
              </w:rPr>
            </w:pPr>
            <w:r>
              <w:rPr>
                <w:rFonts w:hint="eastAsia" w:ascii="宋体" w:hAnsi="宋体"/>
                <w:szCs w:val="21"/>
              </w:rPr>
              <w:t>日  期</w:t>
            </w:r>
          </w:p>
        </w:tc>
        <w:tc>
          <w:tcPr>
            <w:tcW w:w="2700" w:type="dxa"/>
            <w:noWrap w:val="0"/>
            <w:vAlign w:val="center"/>
          </w:tcPr>
          <w:p>
            <w:pPr>
              <w:snapToGrid w:val="0"/>
              <w:spacing w:line="320" w:lineRule="exact"/>
              <w:jc w:val="center"/>
              <w:rPr>
                <w:rFonts w:ascii="宋体" w:hAnsi="宋体"/>
                <w:szCs w:val="21"/>
              </w:rPr>
            </w:pPr>
            <w:r>
              <w:rPr>
                <w:rFonts w:hint="eastAsia" w:ascii="宋体" w:hAnsi="宋体"/>
                <w:szCs w:val="21"/>
              </w:rPr>
              <w:t>5学时</w:t>
            </w:r>
          </w:p>
          <w:p>
            <w:pPr>
              <w:snapToGrid w:val="0"/>
              <w:spacing w:line="320" w:lineRule="exact"/>
              <w:jc w:val="center"/>
              <w:rPr>
                <w:rFonts w:ascii="宋体" w:hAnsi="宋体"/>
                <w:szCs w:val="21"/>
              </w:rPr>
            </w:pPr>
            <w:r>
              <w:rPr>
                <w:rFonts w:hint="eastAsia" w:ascii="宋体" w:hAnsi="宋体"/>
                <w:szCs w:val="21"/>
              </w:rPr>
              <w:t>上午</w:t>
            </w:r>
            <w:r>
              <w:rPr>
                <w:rFonts w:ascii="宋体" w:hAnsi="宋体"/>
                <w:szCs w:val="21"/>
              </w:rPr>
              <w:t>8:00~1</w:t>
            </w:r>
            <w:r>
              <w:rPr>
                <w:rFonts w:hint="eastAsia" w:ascii="宋体" w:hAnsi="宋体"/>
                <w:szCs w:val="21"/>
              </w:rPr>
              <w:t>2</w:t>
            </w:r>
            <w:r>
              <w:rPr>
                <w:rFonts w:ascii="宋体" w:hAnsi="宋体"/>
                <w:szCs w:val="21"/>
              </w:rPr>
              <w:t>:</w:t>
            </w:r>
            <w:r>
              <w:rPr>
                <w:rFonts w:hint="eastAsia" w:ascii="宋体" w:hAnsi="宋体"/>
                <w:szCs w:val="21"/>
              </w:rPr>
              <w:t>1</w:t>
            </w:r>
            <w:r>
              <w:rPr>
                <w:rFonts w:ascii="宋体" w:hAnsi="宋体"/>
                <w:szCs w:val="21"/>
              </w:rPr>
              <w:t>0</w:t>
            </w:r>
          </w:p>
        </w:tc>
        <w:tc>
          <w:tcPr>
            <w:tcW w:w="2680" w:type="dxa"/>
            <w:noWrap w:val="0"/>
            <w:vAlign w:val="center"/>
          </w:tcPr>
          <w:p>
            <w:pPr>
              <w:snapToGrid w:val="0"/>
              <w:spacing w:line="320" w:lineRule="exact"/>
              <w:jc w:val="center"/>
              <w:rPr>
                <w:rFonts w:hint="eastAsia" w:ascii="宋体" w:hAnsi="宋体"/>
                <w:szCs w:val="21"/>
              </w:rPr>
            </w:pPr>
            <w:r>
              <w:rPr>
                <w:rFonts w:hint="eastAsia" w:ascii="宋体" w:hAnsi="宋体"/>
                <w:szCs w:val="21"/>
              </w:rPr>
              <w:t>5学时</w:t>
            </w:r>
          </w:p>
          <w:p>
            <w:pPr>
              <w:snapToGrid w:val="0"/>
              <w:spacing w:line="320" w:lineRule="exact"/>
              <w:jc w:val="center"/>
              <w:rPr>
                <w:rFonts w:hint="eastAsia" w:ascii="宋体" w:hAnsi="宋体"/>
                <w:szCs w:val="21"/>
              </w:rPr>
            </w:pPr>
            <w:r>
              <w:rPr>
                <w:rFonts w:hint="eastAsia" w:ascii="宋体" w:hAnsi="宋体"/>
                <w:szCs w:val="21"/>
              </w:rPr>
              <w:t>下午2</w:t>
            </w:r>
            <w:r>
              <w:rPr>
                <w:rFonts w:ascii="宋体" w:hAnsi="宋体"/>
                <w:szCs w:val="21"/>
              </w:rPr>
              <w:t>:</w:t>
            </w:r>
            <w:r>
              <w:rPr>
                <w:rFonts w:hint="eastAsia" w:ascii="宋体" w:hAnsi="宋体"/>
                <w:szCs w:val="21"/>
              </w:rPr>
              <w:t>3</w:t>
            </w:r>
            <w:r>
              <w:rPr>
                <w:rFonts w:ascii="宋体" w:hAnsi="宋体"/>
                <w:szCs w:val="21"/>
              </w:rPr>
              <w:t>0~6:</w:t>
            </w:r>
            <w:r>
              <w:rPr>
                <w:rFonts w:hint="eastAsia" w:ascii="宋体" w:hAnsi="宋体"/>
                <w:szCs w:val="21"/>
              </w:rPr>
              <w:t>1</w:t>
            </w:r>
            <w:r>
              <w:rPr>
                <w:rFonts w:ascii="宋体" w:hAnsi="宋体"/>
                <w:szCs w:val="21"/>
              </w:rPr>
              <w:t>0</w:t>
            </w:r>
          </w:p>
        </w:tc>
        <w:tc>
          <w:tcPr>
            <w:tcW w:w="2453" w:type="dxa"/>
            <w:noWrap w:val="0"/>
            <w:vAlign w:val="center"/>
          </w:tcPr>
          <w:p>
            <w:pPr>
              <w:snapToGrid w:val="0"/>
              <w:spacing w:line="320" w:lineRule="exact"/>
              <w:jc w:val="center"/>
              <w:rPr>
                <w:rFonts w:hint="eastAsia" w:ascii="宋体" w:hAnsi="宋体"/>
                <w:szCs w:val="21"/>
              </w:rPr>
            </w:pPr>
            <w:r>
              <w:rPr>
                <w:rFonts w:hint="eastAsia" w:ascii="宋体" w:hAnsi="宋体"/>
                <w:szCs w:val="21"/>
              </w:rPr>
              <w:t>5学时</w:t>
            </w:r>
          </w:p>
          <w:p>
            <w:pPr>
              <w:snapToGrid w:val="0"/>
              <w:spacing w:line="320" w:lineRule="exact"/>
              <w:jc w:val="center"/>
              <w:rPr>
                <w:rFonts w:ascii="宋体" w:hAnsi="宋体"/>
                <w:szCs w:val="21"/>
              </w:rPr>
            </w:pPr>
            <w:r>
              <w:rPr>
                <w:rFonts w:hint="eastAsia" w:ascii="宋体" w:hAnsi="宋体"/>
                <w:szCs w:val="21"/>
              </w:rPr>
              <w:t>晚上</w:t>
            </w:r>
            <w:r>
              <w:rPr>
                <w:rFonts w:ascii="宋体" w:hAnsi="宋体"/>
                <w:szCs w:val="21"/>
              </w:rPr>
              <w:t>7:00~9:30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12</w:t>
            </w:r>
            <w:r>
              <w:rPr>
                <w:rFonts w:hint="eastAsia" w:ascii="宋体" w:hAnsi="宋体"/>
                <w:szCs w:val="21"/>
              </w:rPr>
              <w:t>日</w:t>
            </w:r>
          </w:p>
        </w:tc>
        <w:tc>
          <w:tcPr>
            <w:tcW w:w="2700" w:type="dxa"/>
            <w:noWrap w:val="0"/>
            <w:vAlign w:val="center"/>
          </w:tcPr>
          <w:p>
            <w:pPr>
              <w:snapToGrid w:val="0"/>
              <w:spacing w:line="290" w:lineRule="exact"/>
              <w:jc w:val="center"/>
              <w:rPr>
                <w:rFonts w:ascii="宋体" w:hAnsi="宋体"/>
                <w:color w:val="FF0000"/>
                <w:szCs w:val="21"/>
              </w:rPr>
            </w:pPr>
            <w:r>
              <w:rPr>
                <w:rFonts w:hint="eastAsia" w:ascii="宋体" w:hAnsi="宋体"/>
                <w:color w:val="FF0000"/>
                <w:szCs w:val="21"/>
              </w:rPr>
              <w:t>入学教育</w:t>
            </w:r>
          </w:p>
        </w:tc>
        <w:tc>
          <w:tcPr>
            <w:tcW w:w="2680" w:type="dxa"/>
            <w:noWrap w:val="0"/>
            <w:vAlign w:val="center"/>
          </w:tcPr>
          <w:p>
            <w:pPr>
              <w:snapToGrid w:val="0"/>
              <w:spacing w:line="290" w:lineRule="exact"/>
              <w:jc w:val="center"/>
              <w:rPr>
                <w:rFonts w:hint="eastAsia" w:ascii="宋体" w:hAnsi="宋体"/>
                <w:szCs w:val="21"/>
              </w:rPr>
            </w:pPr>
          </w:p>
        </w:tc>
        <w:tc>
          <w:tcPr>
            <w:tcW w:w="2453"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13</w:t>
            </w:r>
            <w:r>
              <w:rPr>
                <w:rFonts w:hint="eastAsia" w:ascii="宋体" w:hAnsi="宋体"/>
                <w:szCs w:val="21"/>
              </w:rPr>
              <w:t>日</w:t>
            </w:r>
          </w:p>
        </w:tc>
        <w:tc>
          <w:tcPr>
            <w:tcW w:w="2700" w:type="dxa"/>
            <w:noWrap w:val="0"/>
            <w:vAlign w:val="center"/>
          </w:tcPr>
          <w:p>
            <w:pPr>
              <w:snapToGrid w:val="0"/>
              <w:spacing w:line="290" w:lineRule="exact"/>
              <w:jc w:val="center"/>
              <w:rPr>
                <w:rFonts w:ascii="宋体" w:hAnsi="宋体"/>
                <w:color w:val="FF0000"/>
                <w:szCs w:val="21"/>
              </w:rPr>
            </w:pPr>
            <w:r>
              <w:rPr>
                <w:rFonts w:hint="eastAsia" w:ascii="宋体" w:hAnsi="宋体"/>
                <w:color w:val="FF0000"/>
                <w:szCs w:val="21"/>
              </w:rPr>
              <w:t>请录入课程名称</w:t>
            </w:r>
          </w:p>
        </w:tc>
        <w:tc>
          <w:tcPr>
            <w:tcW w:w="2680" w:type="dxa"/>
            <w:noWrap w:val="0"/>
            <w:vAlign w:val="center"/>
          </w:tcPr>
          <w:p>
            <w:pPr>
              <w:snapToGrid w:val="0"/>
              <w:spacing w:line="290" w:lineRule="exact"/>
              <w:jc w:val="center"/>
              <w:rPr>
                <w:rFonts w:hint="eastAsia" w:ascii="宋体" w:hAnsi="宋体"/>
                <w:szCs w:val="21"/>
              </w:rPr>
            </w:pPr>
          </w:p>
        </w:tc>
        <w:tc>
          <w:tcPr>
            <w:tcW w:w="2453"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14</w:t>
            </w:r>
            <w:r>
              <w:rPr>
                <w:rFonts w:hint="eastAsia" w:ascii="宋体" w:hAnsi="宋体"/>
                <w:szCs w:val="21"/>
              </w:rPr>
              <w:t>日</w:t>
            </w:r>
          </w:p>
        </w:tc>
        <w:tc>
          <w:tcPr>
            <w:tcW w:w="2700" w:type="dxa"/>
            <w:noWrap w:val="0"/>
            <w:vAlign w:val="center"/>
          </w:tcPr>
          <w:p>
            <w:pPr>
              <w:snapToGrid w:val="0"/>
              <w:spacing w:line="290" w:lineRule="exact"/>
              <w:jc w:val="center"/>
              <w:rPr>
                <w:rFonts w:hint="eastAsia" w:ascii="宋体" w:hAnsi="宋体"/>
                <w:szCs w:val="21"/>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15</w:t>
            </w:r>
            <w:r>
              <w:rPr>
                <w:rFonts w:hint="eastAsia" w:ascii="宋体" w:hAnsi="宋体"/>
                <w:szCs w:val="21"/>
              </w:rPr>
              <w:t>日</w:t>
            </w:r>
          </w:p>
        </w:tc>
        <w:tc>
          <w:tcPr>
            <w:tcW w:w="2700" w:type="dxa"/>
            <w:noWrap w:val="0"/>
            <w:vAlign w:val="top"/>
          </w:tcPr>
          <w:p>
            <w:pPr>
              <w:rPr>
                <w:rFonts w:hint="eastAsia"/>
              </w:rPr>
            </w:p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pPr>
              <w:rPr>
                <w:rFonts w:ascii="宋体" w:hAnsi="宋体"/>
                <w:color w:val="000000"/>
                <w:szCs w:val="21"/>
              </w:rPr>
            </w:p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pPr>
              <w:rPr>
                <w:rFonts w:ascii="宋体" w:hAnsi="宋体"/>
                <w:color w:val="000000"/>
                <w:szCs w:val="21"/>
              </w:rPr>
            </w:p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bottom"/>
          </w:tcPr>
          <w:p>
            <w:pPr>
              <w:snapToGrid w:val="0"/>
              <w:rPr>
                <w:rFonts w:hint="eastAsia" w:ascii="宋体" w:hAnsi="宋体"/>
              </w:rPr>
            </w:pPr>
          </w:p>
        </w:tc>
        <w:tc>
          <w:tcPr>
            <w:tcW w:w="2680" w:type="dxa"/>
            <w:noWrap w:val="0"/>
            <w:vAlign w:val="bottom"/>
          </w:tcPr>
          <w:p>
            <w:pPr>
              <w:spacing w:line="280" w:lineRule="atLeast"/>
              <w:rPr>
                <w:rFonts w:ascii="宋体" w:hAnsi="宋体"/>
                <w:szCs w:val="21"/>
              </w:rPr>
            </w:p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tc>
        <w:tc>
          <w:tcPr>
            <w:tcW w:w="2680" w:type="dxa"/>
            <w:noWrap w:val="0"/>
            <w:vAlign w:val="top"/>
          </w:tcPr>
          <w:p/>
        </w:tc>
        <w:tc>
          <w:tcPr>
            <w:tcW w:w="2453"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95" w:type="dxa"/>
            <w:noWrap w:val="0"/>
            <w:vAlign w:val="center"/>
          </w:tcPr>
          <w:p>
            <w:pPr>
              <w:snapToGrid w:val="0"/>
              <w:spacing w:line="290" w:lineRule="exact"/>
              <w:jc w:val="center"/>
              <w:rPr>
                <w:rFonts w:hint="eastAsia" w:ascii="宋体" w:hAnsi="宋体"/>
                <w:b/>
                <w:bCs/>
                <w:szCs w:val="21"/>
              </w:rPr>
            </w:pPr>
          </w:p>
        </w:tc>
        <w:tc>
          <w:tcPr>
            <w:tcW w:w="2700" w:type="dxa"/>
            <w:noWrap w:val="0"/>
            <w:vAlign w:val="top"/>
          </w:tcPr>
          <w:p>
            <w:pPr>
              <w:jc w:val="center"/>
            </w:pPr>
          </w:p>
        </w:tc>
        <w:tc>
          <w:tcPr>
            <w:tcW w:w="2680" w:type="dxa"/>
            <w:noWrap w:val="0"/>
            <w:vAlign w:val="center"/>
          </w:tcPr>
          <w:p>
            <w:pPr>
              <w:snapToGrid w:val="0"/>
              <w:spacing w:line="280" w:lineRule="atLeast"/>
              <w:jc w:val="center"/>
              <w:rPr>
                <w:rFonts w:hint="eastAsia" w:ascii="宋体" w:hAnsi="宋体"/>
                <w:szCs w:val="21"/>
              </w:rPr>
            </w:pPr>
          </w:p>
        </w:tc>
        <w:tc>
          <w:tcPr>
            <w:tcW w:w="2453"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pPr>
              <w:jc w:val="center"/>
              <w:rPr>
                <w:rFonts w:hint="eastAsia" w:ascii="宋体" w:hAnsi="宋体"/>
                <w:color w:val="000000"/>
                <w:szCs w:val="21"/>
              </w:rPr>
            </w:pPr>
          </w:p>
        </w:tc>
        <w:tc>
          <w:tcPr>
            <w:tcW w:w="2680" w:type="dxa"/>
            <w:noWrap w:val="0"/>
            <w:vAlign w:val="top"/>
          </w:tcPr>
          <w:p>
            <w:pPr>
              <w:jc w:val="center"/>
            </w:pPr>
          </w:p>
        </w:tc>
        <w:tc>
          <w:tcPr>
            <w:tcW w:w="2453"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top"/>
          </w:tcPr>
          <w:p>
            <w:pPr>
              <w:snapToGrid w:val="0"/>
              <w:jc w:val="center"/>
              <w:rPr>
                <w:rFonts w:hint="eastAsia" w:ascii="宋体" w:hAnsi="宋体"/>
                <w:szCs w:val="21"/>
              </w:rPr>
            </w:pPr>
          </w:p>
        </w:tc>
        <w:tc>
          <w:tcPr>
            <w:tcW w:w="2453"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top"/>
          </w:tcPr>
          <w:p>
            <w:pPr>
              <w:jc w:val="center"/>
            </w:pPr>
          </w:p>
        </w:tc>
        <w:tc>
          <w:tcPr>
            <w:tcW w:w="2453" w:type="dxa"/>
            <w:noWrap w:val="0"/>
            <w:vAlign w:val="bottom"/>
          </w:tcPr>
          <w:p>
            <w:pPr>
              <w:spacing w:line="280" w:lineRule="atLeast"/>
              <w:ind w:firstLine="105" w:firstLineChars="5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jc w:val="center"/>
              <w:rPr>
                <w:rFonts w:hint="eastAsia" w:ascii="宋体" w:hAnsi="宋体"/>
                <w:szCs w:val="21"/>
              </w:rPr>
            </w:pPr>
          </w:p>
        </w:tc>
        <w:tc>
          <w:tcPr>
            <w:tcW w:w="2680" w:type="dxa"/>
            <w:noWrap w:val="0"/>
            <w:vAlign w:val="center"/>
          </w:tcPr>
          <w:p>
            <w:pPr>
              <w:snapToGrid w:val="0"/>
              <w:jc w:val="center"/>
              <w:rPr>
                <w:rFonts w:hint="eastAsia" w:ascii="宋体" w:hAnsi="宋体"/>
                <w:szCs w:val="21"/>
              </w:rPr>
            </w:pPr>
          </w:p>
        </w:tc>
        <w:tc>
          <w:tcPr>
            <w:tcW w:w="2453"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napToGrid w:val="0"/>
              <w:spacing w:line="280" w:lineRule="atLeast"/>
              <w:jc w:val="center"/>
              <w:rPr>
                <w:rFonts w:hint="eastAsia" w:ascii="宋体" w:hAnsi="宋体"/>
                <w:szCs w:val="21"/>
              </w:rP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top"/>
          </w:tcPr>
          <w:p>
            <w:pPr>
              <w:jc w:val="cente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top"/>
          </w:tcPr>
          <w:p>
            <w:pPr>
              <w:jc w:val="center"/>
            </w:pPr>
          </w:p>
        </w:tc>
        <w:tc>
          <w:tcPr>
            <w:tcW w:w="2680" w:type="dxa"/>
            <w:noWrap w:val="0"/>
            <w:vAlign w:val="center"/>
          </w:tcPr>
          <w:p>
            <w:pPr>
              <w:snapToGrid w:val="0"/>
              <w:jc w:val="center"/>
              <w:rPr>
                <w:rFonts w:hint="eastAsia" w:ascii="宋体" w:hAnsi="宋体"/>
              </w:rPr>
            </w:pPr>
          </w:p>
        </w:tc>
        <w:tc>
          <w:tcPr>
            <w:tcW w:w="2453" w:type="dxa"/>
            <w:noWrap w:val="0"/>
            <w:vAlign w:val="center"/>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color w:val="000000"/>
                <w:szCs w:val="21"/>
              </w:rPr>
            </w:pPr>
          </w:p>
        </w:tc>
        <w:tc>
          <w:tcPr>
            <w:tcW w:w="2680" w:type="dxa"/>
            <w:noWrap w:val="0"/>
            <w:vAlign w:val="center"/>
          </w:tcPr>
          <w:p>
            <w:pPr>
              <w:snapToGrid w:val="0"/>
              <w:jc w:val="center"/>
              <w:rPr>
                <w:rFonts w:hint="eastAsia" w:ascii="宋体" w:hAnsi="宋体"/>
              </w:rPr>
            </w:pPr>
          </w:p>
        </w:tc>
        <w:tc>
          <w:tcPr>
            <w:tcW w:w="2453"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top"/>
          </w:tcPr>
          <w:p>
            <w:pPr>
              <w:jc w:val="center"/>
              <w:rPr>
                <w:rFonts w:hint="eastAsia"/>
              </w:rPr>
            </w:pPr>
          </w:p>
        </w:tc>
        <w:tc>
          <w:tcPr>
            <w:tcW w:w="2680" w:type="dxa"/>
            <w:noWrap w:val="0"/>
            <w:vAlign w:val="center"/>
          </w:tcPr>
          <w:p>
            <w:pPr>
              <w:snapToGrid w:val="0"/>
              <w:jc w:val="center"/>
              <w:rPr>
                <w:rFonts w:hint="eastAsia" w:ascii="宋体" w:hAnsi="宋体"/>
              </w:rP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top"/>
          </w:tcPr>
          <w:p>
            <w:pPr>
              <w:jc w:val="cente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color w:val="FF0000"/>
                <w:szCs w:val="21"/>
              </w:rPr>
            </w:pPr>
          </w:p>
        </w:tc>
        <w:tc>
          <w:tcPr>
            <w:tcW w:w="2680" w:type="dxa"/>
            <w:noWrap w:val="0"/>
            <w:vAlign w:val="center"/>
          </w:tcPr>
          <w:p>
            <w:pPr>
              <w:snapToGrid w:val="0"/>
              <w:spacing w:line="280" w:lineRule="atLeast"/>
              <w:jc w:val="center"/>
              <w:rPr>
                <w:rFonts w:hint="eastAsia" w:ascii="宋体" w:hAnsi="宋体"/>
                <w:color w:val="FF0000"/>
                <w:szCs w:val="21"/>
              </w:rPr>
            </w:pPr>
          </w:p>
        </w:tc>
        <w:tc>
          <w:tcPr>
            <w:tcW w:w="2453" w:type="dxa"/>
            <w:noWrap w:val="0"/>
            <w:vAlign w:val="center"/>
          </w:tcPr>
          <w:p>
            <w:pPr>
              <w:snapToGrid w:val="0"/>
              <w:spacing w:line="280" w:lineRule="atLeast"/>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color w:val="FF0000"/>
                <w:szCs w:val="21"/>
              </w:rPr>
            </w:pPr>
          </w:p>
        </w:tc>
        <w:tc>
          <w:tcPr>
            <w:tcW w:w="2680" w:type="dxa"/>
            <w:noWrap w:val="0"/>
            <w:vAlign w:val="center"/>
          </w:tcPr>
          <w:p>
            <w:pPr>
              <w:snapToGrid w:val="0"/>
              <w:jc w:val="center"/>
              <w:rPr>
                <w:rFonts w:hint="eastAsia" w:ascii="宋体" w:hAnsi="宋体"/>
              </w:rPr>
            </w:pPr>
          </w:p>
        </w:tc>
        <w:tc>
          <w:tcPr>
            <w:tcW w:w="2453"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center"/>
          </w:tcPr>
          <w:p>
            <w:pPr>
              <w:snapToGrid w:val="0"/>
              <w:jc w:val="center"/>
              <w:rPr>
                <w:rFonts w:hint="eastAsia" w:ascii="宋体" w:hAnsi="宋体"/>
              </w:rP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center"/>
          </w:tcPr>
          <w:p>
            <w:pPr>
              <w:snapToGrid w:val="0"/>
              <w:jc w:val="center"/>
              <w:rPr>
                <w:rFonts w:hint="eastAsia" w:ascii="宋体" w:hAnsi="宋体"/>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center"/>
          </w:tcPr>
          <w:p>
            <w:pPr>
              <w:snapToGrid w:val="0"/>
              <w:spacing w:line="280" w:lineRule="atLeast"/>
              <w:jc w:val="center"/>
              <w:rPr>
                <w:rFonts w:hint="eastAsia" w:ascii="宋体" w:hAnsi="宋体"/>
                <w:szCs w:val="21"/>
              </w:rPr>
            </w:pPr>
          </w:p>
        </w:tc>
        <w:tc>
          <w:tcPr>
            <w:tcW w:w="2453" w:type="dxa"/>
            <w:noWrap w:val="0"/>
            <w:vAlign w:val="center"/>
          </w:tcPr>
          <w:p>
            <w:pPr>
              <w:snapToGrid w:val="0"/>
              <w:spacing w:line="280" w:lineRule="atLeast"/>
              <w:jc w:val="center"/>
              <w:rPr>
                <w:rFonts w:hint="eastAsia" w:ascii="宋体" w:hAnsi="宋体"/>
                <w:szCs w:val="21"/>
              </w:rPr>
            </w:pPr>
          </w:p>
        </w:tc>
      </w:tr>
    </w:tbl>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spacing w:line="360" w:lineRule="exact"/>
        <w:rPr>
          <w:rFonts w:hint="eastAsia" w:cs="宋体"/>
          <w:b/>
          <w:color w:val="000000"/>
          <w:kern w:val="0"/>
          <w:sz w:val="24"/>
        </w:rPr>
      </w:pPr>
    </w:p>
    <w:p>
      <w:pPr>
        <w:widowControl/>
        <w:spacing w:line="360" w:lineRule="exact"/>
        <w:rPr>
          <w:rFonts w:cs="宋体"/>
          <w:b/>
          <w:color w:val="000000"/>
          <w:kern w:val="0"/>
          <w:sz w:val="24"/>
        </w:rPr>
      </w:pPr>
    </w:p>
    <w:p>
      <w:pPr>
        <w:widowControl/>
        <w:spacing w:line="360" w:lineRule="exact"/>
        <w:rPr>
          <w:rFonts w:cs="宋体"/>
          <w:b/>
          <w:color w:val="000000"/>
          <w:kern w:val="0"/>
          <w:sz w:val="24"/>
        </w:rPr>
      </w:pPr>
    </w:p>
    <w:p>
      <w:pPr>
        <w:widowControl/>
        <w:numPr>
          <w:ilvl w:val="0"/>
          <w:numId w:val="1"/>
        </w:numPr>
        <w:spacing w:line="360" w:lineRule="exact"/>
        <w:rPr>
          <w:rFonts w:hint="eastAsia" w:cs="宋体"/>
          <w:b/>
          <w:color w:val="000000"/>
          <w:kern w:val="0"/>
          <w:sz w:val="24"/>
        </w:rPr>
      </w:pPr>
      <w:r>
        <w:rPr>
          <w:rFonts w:hint="eastAsia" w:cs="宋体"/>
          <w:b/>
          <w:color w:val="000000"/>
          <w:kern w:val="0"/>
          <w:sz w:val="24"/>
        </w:rPr>
        <w:t>课程学习平台安排</w:t>
      </w:r>
    </w:p>
    <w:tbl>
      <w:tblPr>
        <w:tblStyle w:val="5"/>
        <w:tblpPr w:leftFromText="180" w:rightFromText="180" w:vertAnchor="text" w:horzAnchor="page" w:tblpXSpec="center" w:tblpY="345"/>
        <w:tblOverlap w:val="never"/>
        <w:tblW w:w="8994" w:type="dxa"/>
        <w:jc w:val="center"/>
        <w:tblLayout w:type="fixed"/>
        <w:tblCellMar>
          <w:top w:w="0" w:type="dxa"/>
          <w:left w:w="0" w:type="dxa"/>
          <w:bottom w:w="0" w:type="dxa"/>
          <w:right w:w="0" w:type="dxa"/>
        </w:tblCellMar>
      </w:tblPr>
      <w:tblGrid>
        <w:gridCol w:w="1080"/>
        <w:gridCol w:w="2160"/>
        <w:gridCol w:w="2120"/>
        <w:gridCol w:w="2180"/>
        <w:gridCol w:w="1454"/>
      </w:tblGrid>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课程代码</w:t>
            </w: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课程名称</w:t>
            </w: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授课平台</w:t>
            </w: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课程学习群号</w:t>
            </w: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bl>
    <w:p>
      <w:pPr>
        <w:widowControl/>
        <w:adjustRightInd w:val="0"/>
        <w:snapToGrid w:val="0"/>
        <w:spacing w:line="360" w:lineRule="auto"/>
        <w:jc w:val="center"/>
        <w:outlineLvl w:val="0"/>
        <w:rPr>
          <w:rFonts w:hint="eastAsia" w:ascii="黑体" w:hAnsi="华文中宋" w:eastAsia="黑体"/>
          <w:b/>
          <w:bCs/>
          <w:kern w:val="0"/>
          <w:sz w:val="28"/>
          <w:szCs w:val="28"/>
        </w:rPr>
      </w:pPr>
      <w:bookmarkStart w:id="1" w:name="_Toc12899"/>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r>
        <w:rPr>
          <w:rFonts w:hint="eastAsia" w:ascii="黑体" w:hAnsi="华文中宋" w:eastAsia="黑体"/>
          <w:b/>
          <w:bCs/>
          <w:kern w:val="0"/>
          <w:sz w:val="28"/>
          <w:szCs w:val="28"/>
        </w:rPr>
        <w:t>二、主要负责人联系方式</w:t>
      </w:r>
      <w:bookmarkEnd w:id="1"/>
    </w:p>
    <w:tbl>
      <w:tblPr>
        <w:tblStyle w:val="5"/>
        <w:tblW w:w="0" w:type="auto"/>
        <w:jc w:val="center"/>
        <w:tblLayout w:type="fixed"/>
        <w:tblCellMar>
          <w:top w:w="0" w:type="dxa"/>
          <w:left w:w="0" w:type="dxa"/>
          <w:bottom w:w="0" w:type="dxa"/>
          <w:right w:w="0" w:type="dxa"/>
        </w:tblCellMar>
      </w:tblPr>
      <w:tblGrid>
        <w:gridCol w:w="1899"/>
        <w:gridCol w:w="1317"/>
        <w:gridCol w:w="1317"/>
        <w:gridCol w:w="1464"/>
        <w:gridCol w:w="1972"/>
        <w:gridCol w:w="1864"/>
      </w:tblGrid>
      <w:tr>
        <w:tblPrEx>
          <w:tblCellMar>
            <w:top w:w="0" w:type="dxa"/>
            <w:left w:w="0" w:type="dxa"/>
            <w:bottom w:w="0" w:type="dxa"/>
            <w:right w:w="0" w:type="dxa"/>
          </w:tblCellMar>
        </w:tblPrEx>
        <w:trPr>
          <w:trHeight w:val="591"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ascii="宋体" w:hAnsi="宋体" w:cs="宋体"/>
                <w:b/>
                <w:color w:val="000000"/>
                <w:kern w:val="0"/>
                <w:sz w:val="24"/>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联系人</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ascii="宋体" w:hAnsi="宋体" w:cs="宋体"/>
                <w:b/>
                <w:color w:val="000000"/>
                <w:kern w:val="0"/>
                <w:sz w:val="24"/>
              </w:rPr>
            </w:pPr>
            <w:r>
              <w:rPr>
                <w:rFonts w:hint="eastAsia" w:ascii="宋体" w:hAnsi="宋体" w:cs="宋体"/>
                <w:b/>
                <w:color w:val="000000"/>
                <w:kern w:val="0"/>
                <w:sz w:val="24"/>
              </w:rPr>
              <w:t>联系电话</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办公地点</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电子邮箱</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负责内容</w:t>
            </w: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学院主管领导</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rPr>
                <w:kern w:val="0"/>
                <w:szCs w:val="21"/>
              </w:rPr>
            </w:pP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学院教学秘书</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r>
      <w:tr>
        <w:tblPrEx>
          <w:tblCellMar>
            <w:top w:w="0" w:type="dxa"/>
            <w:left w:w="0" w:type="dxa"/>
            <w:bottom w:w="0" w:type="dxa"/>
            <w:right w:w="0" w:type="dxa"/>
          </w:tblCellMar>
        </w:tblPrEx>
        <w:trPr>
          <w:trHeight w:val="84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bookmarkStart w:id="2" w:name="_Toc329596069"/>
            <w:r>
              <w:rPr>
                <w:rFonts w:hint="eastAsia" w:ascii="宋体" w:hAnsi="宋体" w:cs="宋体"/>
                <w:b/>
                <w:kern w:val="0"/>
                <w:szCs w:val="21"/>
              </w:rPr>
              <w:t>学院辅导员/班主任</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研究生院专业学位</w:t>
            </w:r>
            <w:r>
              <w:rPr>
                <w:rFonts w:hint="eastAsia" w:ascii="宋体" w:hAnsi="宋体" w:cs="宋体"/>
                <w:b/>
                <w:kern w:val="0"/>
                <w:szCs w:val="21"/>
                <w:lang w:val="en-US" w:eastAsia="zh-CN"/>
              </w:rPr>
              <w:t>培养</w:t>
            </w:r>
            <w:bookmarkStart w:id="6" w:name="_GoBack"/>
            <w:bookmarkEnd w:id="6"/>
            <w:r>
              <w:rPr>
                <w:rFonts w:hint="eastAsia" w:ascii="宋体" w:hAnsi="宋体" w:cs="宋体"/>
                <w:b/>
                <w:kern w:val="0"/>
                <w:szCs w:val="21"/>
              </w:rPr>
              <w:t>办公室</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kern w:val="0"/>
                <w:szCs w:val="21"/>
              </w:rPr>
            </w:pPr>
            <w:r>
              <w:rPr>
                <w:rFonts w:hint="eastAsia"/>
                <w:kern w:val="0"/>
                <w:szCs w:val="21"/>
                <w:lang w:val="en-US" w:eastAsia="zh-CN"/>
              </w:rPr>
              <w:t>李卓君</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eastAsia"/>
                <w:kern w:val="0"/>
                <w:szCs w:val="21"/>
                <w:lang w:val="en-US" w:eastAsia="zh-CN"/>
              </w:rPr>
              <w:t>023-68366638</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研究生院21</w:t>
            </w:r>
            <w:r>
              <w:rPr>
                <w:rFonts w:hint="eastAsia"/>
                <w:kern w:val="0"/>
                <w:szCs w:val="21"/>
                <w:lang w:val="en-US" w:eastAsia="zh-CN"/>
              </w:rPr>
              <w:t>3</w:t>
            </w:r>
            <w:r>
              <w:rPr>
                <w:kern w:val="0"/>
                <w:szCs w:val="21"/>
              </w:rPr>
              <w:t>室</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eastAsia"/>
                <w:kern w:val="0"/>
                <w:szCs w:val="21"/>
              </w:rPr>
              <w:t>zyxwb4426@163.com</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left"/>
              <w:rPr>
                <w:kern w:val="0"/>
                <w:szCs w:val="21"/>
              </w:rPr>
            </w:pPr>
            <w:r>
              <w:rPr>
                <w:kern w:val="0"/>
                <w:szCs w:val="21"/>
              </w:rPr>
              <w:t>研究生学籍变动、公共课教学教务管理</w:t>
            </w: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教师教育学院</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rPr>
                <w:kern w:val="0"/>
                <w:szCs w:val="21"/>
              </w:rPr>
            </w:pPr>
            <w:r>
              <w:rPr>
                <w:kern w:val="0"/>
                <w:szCs w:val="21"/>
              </w:rPr>
              <w:t>网络课程学习、管理等相关问题</w:t>
            </w:r>
          </w:p>
        </w:tc>
      </w:tr>
    </w:tbl>
    <w:p>
      <w:pPr>
        <w:widowControl/>
        <w:adjustRightInd w:val="0"/>
        <w:snapToGrid w:val="0"/>
        <w:spacing w:line="360" w:lineRule="auto"/>
        <w:jc w:val="center"/>
        <w:outlineLvl w:val="0"/>
        <w:rPr>
          <w:b/>
          <w:color w:val="000000"/>
          <w:kern w:val="0"/>
          <w:sz w:val="24"/>
        </w:rPr>
      </w:pPr>
    </w:p>
    <w:p>
      <w:pPr>
        <w:widowControl/>
        <w:adjustRightInd w:val="0"/>
        <w:snapToGrid w:val="0"/>
        <w:spacing w:line="360" w:lineRule="auto"/>
        <w:jc w:val="center"/>
        <w:outlineLvl w:val="0"/>
        <w:rPr>
          <w:b/>
          <w:color w:val="000000"/>
          <w:kern w:val="0"/>
          <w:sz w:val="24"/>
        </w:rPr>
        <w:sectPr>
          <w:footerReference r:id="rId5" w:type="default"/>
          <w:pgSz w:w="11907" w:h="16840"/>
          <w:pgMar w:top="1440" w:right="1701" w:bottom="1440" w:left="1701" w:header="851" w:footer="992" w:gutter="0"/>
          <w:cols w:space="720" w:num="1"/>
          <w:docGrid w:linePitch="312" w:charSpace="0"/>
        </w:sectPr>
      </w:pPr>
    </w:p>
    <w:p>
      <w:pPr>
        <w:widowControl/>
        <w:numPr>
          <w:ilvl w:val="0"/>
          <w:numId w:val="2"/>
        </w:numPr>
        <w:adjustRightInd w:val="0"/>
        <w:snapToGrid w:val="0"/>
        <w:spacing w:line="360" w:lineRule="auto"/>
        <w:jc w:val="center"/>
        <w:outlineLvl w:val="0"/>
        <w:rPr>
          <w:rFonts w:hint="eastAsia"/>
          <w:b/>
          <w:color w:val="000000"/>
          <w:kern w:val="0"/>
          <w:sz w:val="24"/>
        </w:rPr>
      </w:pPr>
      <w:bookmarkStart w:id="3" w:name="_Toc13292"/>
      <w:r>
        <w:rPr>
          <w:rFonts w:hint="eastAsia"/>
          <w:b/>
          <w:color w:val="000000"/>
          <w:kern w:val="0"/>
          <w:sz w:val="24"/>
        </w:rPr>
        <w:t>培养方案</w:t>
      </w:r>
      <w:bookmarkEnd w:id="3"/>
    </w:p>
    <w:p>
      <w:pPr>
        <w:widowControl/>
        <w:adjustRightInd w:val="0"/>
        <w:snapToGrid w:val="0"/>
        <w:spacing w:line="360" w:lineRule="auto"/>
        <w:jc w:val="center"/>
        <w:outlineLvl w:val="0"/>
        <w:rPr>
          <w:rFonts w:hint="eastAsia"/>
          <w:b/>
          <w:color w:val="000000"/>
          <w:kern w:val="0"/>
          <w:sz w:val="24"/>
        </w:rPr>
      </w:pPr>
      <w:bookmarkStart w:id="4" w:name="_Toc19736"/>
      <w:r>
        <w:rPr>
          <w:rFonts w:hint="eastAsia"/>
          <w:b/>
          <w:color w:val="000000"/>
          <w:kern w:val="0"/>
          <w:sz w:val="24"/>
        </w:rPr>
        <w:t>（各单位相关领域培养方案）</w:t>
      </w:r>
      <w:bookmarkEnd w:id="4"/>
    </w:p>
    <w:p>
      <w:pPr>
        <w:widowControl/>
        <w:adjustRightInd w:val="0"/>
        <w:snapToGrid w:val="0"/>
        <w:spacing w:line="360" w:lineRule="auto"/>
        <w:jc w:val="center"/>
        <w:outlineLvl w:val="0"/>
        <w:rPr>
          <w:rFonts w:hint="eastAsia"/>
          <w:b/>
          <w:color w:val="000000"/>
          <w:kern w:val="0"/>
          <w:sz w:val="24"/>
        </w:rPr>
      </w:pPr>
    </w:p>
    <w:p>
      <w:pPr>
        <w:widowControl/>
        <w:adjustRightInd w:val="0"/>
        <w:snapToGrid w:val="0"/>
        <w:spacing w:line="360" w:lineRule="auto"/>
        <w:jc w:val="center"/>
        <w:outlineLvl w:val="0"/>
        <w:rPr>
          <w:rFonts w:hint="eastAsia"/>
          <w:b/>
          <w:color w:val="000000"/>
          <w:kern w:val="0"/>
          <w:sz w:val="24"/>
        </w:rPr>
      </w:pPr>
    </w:p>
    <w:p>
      <w:pPr>
        <w:widowControl/>
        <w:adjustRightInd w:val="0"/>
        <w:snapToGrid w:val="0"/>
        <w:spacing w:line="360" w:lineRule="auto"/>
        <w:jc w:val="center"/>
        <w:outlineLvl w:val="0"/>
        <w:rPr>
          <w:rFonts w:hint="eastAsia"/>
          <w:b/>
          <w:color w:val="000000"/>
          <w:kern w:val="0"/>
          <w:sz w:val="24"/>
        </w:rPr>
        <w:sectPr>
          <w:pgSz w:w="11907" w:h="16840"/>
          <w:pgMar w:top="1440" w:right="1701" w:bottom="1440" w:left="1701" w:header="851" w:footer="992" w:gutter="0"/>
          <w:cols w:space="720" w:num="1"/>
          <w:docGrid w:linePitch="312" w:charSpace="0"/>
        </w:sectPr>
      </w:pPr>
    </w:p>
    <w:bookmarkEnd w:id="2"/>
    <w:p>
      <w:pPr>
        <w:widowControl/>
        <w:adjustRightInd w:val="0"/>
        <w:snapToGrid w:val="0"/>
        <w:spacing w:line="360" w:lineRule="auto"/>
        <w:jc w:val="center"/>
        <w:outlineLvl w:val="0"/>
        <w:rPr>
          <w:rFonts w:hint="eastAsia" w:ascii="黑体" w:hAnsi="华文中宋" w:eastAsia="黑体"/>
          <w:b/>
          <w:bCs/>
          <w:kern w:val="0"/>
          <w:sz w:val="28"/>
          <w:szCs w:val="28"/>
        </w:rPr>
      </w:pPr>
      <w:bookmarkStart w:id="5" w:name="_Toc9776"/>
      <w:r>
        <w:rPr>
          <w:rFonts w:hint="eastAsia" w:ascii="黑体" w:hAnsi="华文中宋" w:eastAsia="黑体"/>
          <w:b/>
          <w:bCs/>
          <w:kern w:val="0"/>
          <w:sz w:val="28"/>
          <w:szCs w:val="28"/>
        </w:rPr>
        <w:t>四、培养环节任务分解表</w:t>
      </w:r>
      <w:r>
        <w:rPr>
          <w:rFonts w:hint="eastAsia" w:ascii="黑体" w:hAnsi="华文中宋" w:eastAsia="黑体"/>
          <w:b/>
          <w:bCs/>
          <w:color w:val="C0C0C0"/>
          <w:kern w:val="0"/>
          <w:sz w:val="28"/>
          <w:szCs w:val="28"/>
        </w:rPr>
        <w:t>（学生需完成的内容）</w:t>
      </w:r>
      <w:bookmarkEnd w:id="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5307"/>
        <w:gridCol w:w="4787"/>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1508" w:type="dxa"/>
            <w:noWrap w:val="0"/>
            <w:vAlign w:val="top"/>
          </w:tcPr>
          <w:p>
            <w:pPr>
              <w:spacing w:line="400" w:lineRule="exact"/>
              <w:ind w:left="482" w:hanging="482"/>
              <w:jc w:val="center"/>
              <w:rPr>
                <w:rFonts w:hint="eastAsia"/>
                <w:b/>
                <w:sz w:val="24"/>
              </w:rPr>
            </w:pPr>
            <w:r>
              <w:rPr>
                <w:rFonts w:hint="eastAsia"/>
                <w:b/>
                <w:sz w:val="24"/>
              </w:rPr>
              <w:t>培养环节</w:t>
            </w:r>
          </w:p>
        </w:tc>
        <w:tc>
          <w:tcPr>
            <w:tcW w:w="5307" w:type="dxa"/>
            <w:noWrap w:val="0"/>
            <w:vAlign w:val="top"/>
          </w:tcPr>
          <w:p>
            <w:pPr>
              <w:spacing w:line="400" w:lineRule="exact"/>
              <w:ind w:left="482" w:hanging="482"/>
              <w:jc w:val="center"/>
              <w:rPr>
                <w:rFonts w:hint="eastAsia"/>
                <w:b/>
                <w:sz w:val="24"/>
              </w:rPr>
            </w:pPr>
            <w:r>
              <w:rPr>
                <w:rFonts w:hint="eastAsia"/>
                <w:b/>
                <w:sz w:val="24"/>
              </w:rPr>
              <w:t>主要任务</w:t>
            </w:r>
          </w:p>
        </w:tc>
        <w:tc>
          <w:tcPr>
            <w:tcW w:w="4787" w:type="dxa"/>
            <w:noWrap w:val="0"/>
            <w:vAlign w:val="top"/>
          </w:tcPr>
          <w:p>
            <w:pPr>
              <w:spacing w:line="400" w:lineRule="exact"/>
              <w:ind w:left="482" w:hanging="482"/>
              <w:jc w:val="center"/>
              <w:rPr>
                <w:rFonts w:hint="eastAsia"/>
                <w:b/>
                <w:sz w:val="24"/>
              </w:rPr>
            </w:pPr>
            <w:r>
              <w:rPr>
                <w:rFonts w:hint="eastAsia"/>
                <w:b/>
                <w:sz w:val="24"/>
              </w:rPr>
              <w:t>时间及要求</w:t>
            </w:r>
          </w:p>
        </w:tc>
        <w:tc>
          <w:tcPr>
            <w:tcW w:w="2556" w:type="dxa"/>
            <w:noWrap w:val="0"/>
            <w:vAlign w:val="top"/>
          </w:tcPr>
          <w:p>
            <w:pPr>
              <w:spacing w:line="400" w:lineRule="exact"/>
              <w:ind w:left="482" w:hanging="482"/>
              <w:jc w:val="center"/>
              <w:rPr>
                <w:rFonts w:hint="eastAsia"/>
                <w:b/>
                <w:sz w:val="24"/>
              </w:rPr>
            </w:pPr>
            <w:r>
              <w:rPr>
                <w:rFonts w:hint="eastAsia"/>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08" w:type="dxa"/>
            <w:vMerge w:val="restart"/>
            <w:noWrap w:val="0"/>
            <w:vAlign w:val="center"/>
          </w:tcPr>
          <w:p>
            <w:pPr>
              <w:spacing w:line="380" w:lineRule="exact"/>
              <w:jc w:val="center"/>
              <w:rPr>
                <w:rFonts w:hint="eastAsia"/>
              </w:rPr>
            </w:pPr>
            <w:r>
              <w:rPr>
                <w:rFonts w:hint="eastAsia"/>
              </w:rPr>
              <w:t>系统操作</w:t>
            </w:r>
          </w:p>
        </w:tc>
        <w:tc>
          <w:tcPr>
            <w:tcW w:w="5307" w:type="dxa"/>
            <w:noWrap w:val="0"/>
            <w:vAlign w:val="center"/>
          </w:tcPr>
          <w:p>
            <w:pPr>
              <w:tabs>
                <w:tab w:val="left" w:pos="0"/>
              </w:tabs>
              <w:spacing w:line="380" w:lineRule="exact"/>
              <w:rPr>
                <w:rFonts w:hint="eastAsia"/>
                <w:szCs w:val="21"/>
              </w:rPr>
            </w:pPr>
            <w:r>
              <w:rPr>
                <w:rFonts w:hint="eastAsia"/>
                <w:szCs w:val="21"/>
              </w:rPr>
              <w:t xml:space="preserve">1. </w:t>
            </w:r>
            <w:r>
              <w:rPr>
                <w:rFonts w:hint="eastAsia"/>
              </w:rPr>
              <w:t>系统注册</w:t>
            </w:r>
          </w:p>
        </w:tc>
        <w:tc>
          <w:tcPr>
            <w:tcW w:w="4787" w:type="dxa"/>
            <w:noWrap w:val="0"/>
            <w:vAlign w:val="center"/>
          </w:tcPr>
          <w:p>
            <w:pPr>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tabs>
                <w:tab w:val="left" w:pos="0"/>
              </w:tabs>
              <w:spacing w:line="380" w:lineRule="exact"/>
              <w:rPr>
                <w:rFonts w:hint="eastAsia"/>
                <w:szCs w:val="21"/>
              </w:rPr>
            </w:pPr>
            <w:r>
              <w:rPr>
                <w:rFonts w:hint="eastAsia"/>
                <w:szCs w:val="21"/>
              </w:rPr>
              <w:t>2. 完善个人信息</w:t>
            </w:r>
          </w:p>
        </w:tc>
        <w:tc>
          <w:tcPr>
            <w:tcW w:w="4787" w:type="dxa"/>
            <w:noWrap w:val="0"/>
            <w:vAlign w:val="center"/>
          </w:tcPr>
          <w:p>
            <w:pPr>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tabs>
                <w:tab w:val="left" w:pos="0"/>
              </w:tabs>
              <w:spacing w:line="380" w:lineRule="exact"/>
              <w:rPr>
                <w:rFonts w:hint="eastAsia"/>
                <w:szCs w:val="21"/>
              </w:rPr>
            </w:pPr>
            <w:r>
              <w:rPr>
                <w:rFonts w:hint="eastAsia"/>
                <w:szCs w:val="21"/>
              </w:rPr>
              <w:t>3. 制定个人教学计划</w:t>
            </w:r>
          </w:p>
        </w:tc>
        <w:tc>
          <w:tcPr>
            <w:tcW w:w="4787" w:type="dxa"/>
            <w:noWrap w:val="0"/>
            <w:vAlign w:val="center"/>
          </w:tcPr>
          <w:p>
            <w:pPr>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8" w:type="dxa"/>
            <w:vMerge w:val="restart"/>
            <w:noWrap w:val="0"/>
            <w:vAlign w:val="center"/>
          </w:tcPr>
          <w:p>
            <w:pPr>
              <w:spacing w:line="380" w:lineRule="exact"/>
              <w:jc w:val="center"/>
              <w:rPr>
                <w:rFonts w:hint="eastAsia"/>
              </w:rPr>
            </w:pPr>
            <w:r>
              <w:rPr>
                <w:rFonts w:hint="eastAsia"/>
              </w:rPr>
              <w:t>课程学习</w:t>
            </w:r>
          </w:p>
        </w:tc>
        <w:tc>
          <w:tcPr>
            <w:tcW w:w="5307" w:type="dxa"/>
            <w:noWrap w:val="0"/>
            <w:vAlign w:val="center"/>
          </w:tcPr>
          <w:p>
            <w:pPr>
              <w:spacing w:line="380" w:lineRule="exact"/>
              <w:ind w:left="-26"/>
              <w:rPr>
                <w:rFonts w:hint="eastAsia"/>
                <w:szCs w:val="21"/>
              </w:rPr>
            </w:pPr>
            <w:r>
              <w:rPr>
                <w:rFonts w:hint="eastAsia"/>
                <w:szCs w:val="21"/>
              </w:rPr>
              <w:t>1. 暑期在线学习</w:t>
            </w:r>
          </w:p>
        </w:tc>
        <w:tc>
          <w:tcPr>
            <w:tcW w:w="4787" w:type="dxa"/>
            <w:noWrap w:val="0"/>
            <w:vAlign w:val="center"/>
          </w:tcPr>
          <w:p>
            <w:pPr>
              <w:tabs>
                <w:tab w:val="left" w:pos="-35"/>
              </w:tabs>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ind w:left="-35"/>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rFonts w:hint="eastAsia"/>
                <w:szCs w:val="21"/>
              </w:rPr>
            </w:pPr>
            <w:r>
              <w:rPr>
                <w:rFonts w:hint="eastAsia"/>
                <w:szCs w:val="21"/>
              </w:rPr>
              <w:t>2. 师元网络学习平台网络课程学习</w:t>
            </w:r>
          </w:p>
        </w:tc>
        <w:tc>
          <w:tcPr>
            <w:tcW w:w="4787" w:type="dxa"/>
            <w:noWrap w:val="0"/>
            <w:vAlign w:val="center"/>
          </w:tcPr>
          <w:p>
            <w:pPr>
              <w:tabs>
                <w:tab w:val="left" w:pos="-35"/>
              </w:tabs>
              <w:spacing w:line="380" w:lineRule="exact"/>
              <w:rPr>
                <w:rFonts w:hint="eastAsia"/>
                <w:szCs w:val="21"/>
              </w:rPr>
            </w:pPr>
            <w:r>
              <w:rPr>
                <w:rFonts w:hint="eastAsia"/>
                <w:szCs w:val="21"/>
              </w:rPr>
              <w:t>入学第一年9月至次年4月，具体时间及要求见研究生院9月中旬通知</w:t>
            </w:r>
          </w:p>
        </w:tc>
        <w:tc>
          <w:tcPr>
            <w:tcW w:w="2556" w:type="dxa"/>
            <w:noWrap w:val="0"/>
            <w:vAlign w:val="center"/>
          </w:tcPr>
          <w:p>
            <w:pPr>
              <w:spacing w:line="380" w:lineRule="exact"/>
              <w:ind w:left="-35"/>
              <w:rPr>
                <w:rFonts w:hint="eastAsia"/>
                <w:szCs w:val="21"/>
              </w:rPr>
            </w:pPr>
            <w:r>
              <w:rPr>
                <w:rFonts w:hint="eastAsia"/>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noWrap w:val="0"/>
            <w:vAlign w:val="center"/>
          </w:tcPr>
          <w:p>
            <w:pPr>
              <w:spacing w:line="380" w:lineRule="exact"/>
              <w:jc w:val="center"/>
              <w:rPr>
                <w:rFonts w:hint="eastAsia"/>
              </w:rPr>
            </w:pPr>
            <w:r>
              <w:rPr>
                <w:rFonts w:hint="eastAsia"/>
              </w:rPr>
              <w:t>选题报告</w:t>
            </w:r>
          </w:p>
        </w:tc>
        <w:tc>
          <w:tcPr>
            <w:tcW w:w="5307" w:type="dxa"/>
            <w:noWrap w:val="0"/>
            <w:vAlign w:val="center"/>
          </w:tcPr>
          <w:p>
            <w:pPr>
              <w:spacing w:line="380" w:lineRule="exact"/>
              <w:rPr>
                <w:rFonts w:hint="eastAsia"/>
                <w:szCs w:val="21"/>
              </w:rPr>
            </w:pPr>
            <w:r>
              <w:rPr>
                <w:rFonts w:hint="eastAsia"/>
                <w:b/>
                <w:bCs/>
                <w:color w:val="C0C0C0"/>
                <w:szCs w:val="21"/>
              </w:rPr>
              <w:t>二级培养单位填写</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noWrap w:val="0"/>
            <w:vAlign w:val="center"/>
          </w:tcPr>
          <w:p>
            <w:pPr>
              <w:spacing w:line="380" w:lineRule="exact"/>
              <w:jc w:val="center"/>
              <w:rPr>
                <w:rFonts w:hint="eastAsia"/>
              </w:rPr>
            </w:pPr>
            <w:r>
              <w:rPr>
                <w:rFonts w:hint="eastAsia"/>
              </w:rPr>
              <w:t>中期考核</w:t>
            </w:r>
          </w:p>
        </w:tc>
        <w:tc>
          <w:tcPr>
            <w:tcW w:w="5307" w:type="dxa"/>
            <w:noWrap w:val="0"/>
            <w:vAlign w:val="center"/>
          </w:tcPr>
          <w:p>
            <w:pPr>
              <w:spacing w:line="380" w:lineRule="exact"/>
              <w:rPr>
                <w:rFonts w:hint="eastAsia"/>
                <w:szCs w:val="21"/>
              </w:rPr>
            </w:pPr>
            <w:r>
              <w:rPr>
                <w:rFonts w:hint="eastAsia"/>
                <w:b/>
                <w:bCs/>
                <w:color w:val="C0C0C0"/>
                <w:szCs w:val="21"/>
              </w:rPr>
              <w:t>二级培养单位填写</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vMerge w:val="restart"/>
            <w:noWrap w:val="0"/>
            <w:vAlign w:val="center"/>
          </w:tcPr>
          <w:p>
            <w:pPr>
              <w:spacing w:line="380" w:lineRule="exact"/>
              <w:jc w:val="center"/>
              <w:rPr>
                <w:rFonts w:hint="eastAsia"/>
                <w:szCs w:val="21"/>
              </w:rPr>
            </w:pPr>
            <w:r>
              <w:rPr>
                <w:rFonts w:hint="eastAsia"/>
                <w:szCs w:val="21"/>
              </w:rPr>
              <w:t>教育实践</w:t>
            </w:r>
          </w:p>
          <w:p>
            <w:pPr>
              <w:spacing w:line="380" w:lineRule="exact"/>
              <w:jc w:val="center"/>
              <w:rPr>
                <w:rFonts w:hint="eastAsia"/>
                <w:szCs w:val="21"/>
              </w:rPr>
            </w:pPr>
            <w:r>
              <w:rPr>
                <w:rFonts w:hint="eastAsia"/>
                <w:szCs w:val="21"/>
              </w:rPr>
              <w:t>研    究</w:t>
            </w:r>
          </w:p>
        </w:tc>
        <w:tc>
          <w:tcPr>
            <w:tcW w:w="5307" w:type="dxa"/>
            <w:noWrap w:val="0"/>
            <w:vAlign w:val="center"/>
          </w:tcPr>
          <w:p>
            <w:pPr>
              <w:spacing w:line="380" w:lineRule="exact"/>
              <w:rPr>
                <w:rFonts w:hint="eastAsia"/>
                <w:szCs w:val="21"/>
              </w:rPr>
            </w:pPr>
            <w:r>
              <w:rPr>
                <w:rFonts w:hint="eastAsia"/>
                <w:szCs w:val="21"/>
              </w:rPr>
              <w:t>1. 提交年度工作总结。</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rFonts w:hint="eastAsia"/>
                <w:szCs w:val="21"/>
              </w:rPr>
            </w:pPr>
            <w:r>
              <w:rPr>
                <w:rFonts w:hint="eastAsia"/>
                <w:szCs w:val="21"/>
              </w:rPr>
              <w:t>2. 提交教育实践研究报告。</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szCs w:val="21"/>
              </w:rPr>
            </w:pPr>
            <w:r>
              <w:rPr>
                <w:rFonts w:hint="eastAsia"/>
                <w:szCs w:val="21"/>
              </w:rPr>
              <w:t>3. 教学设计与课堂教学能力考核</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08" w:type="dxa"/>
            <w:vMerge w:val="restart"/>
            <w:noWrap w:val="0"/>
            <w:vAlign w:val="center"/>
          </w:tcPr>
          <w:p>
            <w:pPr>
              <w:spacing w:line="380" w:lineRule="exact"/>
              <w:jc w:val="center"/>
              <w:rPr>
                <w:rFonts w:hint="eastAsia"/>
                <w:szCs w:val="21"/>
              </w:rPr>
            </w:pPr>
            <w:r>
              <w:rPr>
                <w:rFonts w:hint="eastAsia"/>
                <w:szCs w:val="21"/>
              </w:rPr>
              <w:t>自主创新</w:t>
            </w:r>
          </w:p>
          <w:p>
            <w:pPr>
              <w:spacing w:line="380" w:lineRule="exact"/>
              <w:jc w:val="center"/>
              <w:rPr>
                <w:rFonts w:hint="eastAsia"/>
                <w:szCs w:val="21"/>
              </w:rPr>
            </w:pPr>
            <w:r>
              <w:rPr>
                <w:rFonts w:hint="eastAsia"/>
                <w:szCs w:val="21"/>
              </w:rPr>
              <w:t>学   习</w:t>
            </w:r>
          </w:p>
        </w:tc>
        <w:tc>
          <w:tcPr>
            <w:tcW w:w="5307" w:type="dxa"/>
            <w:noWrap w:val="0"/>
            <w:vAlign w:val="center"/>
          </w:tcPr>
          <w:p>
            <w:pPr>
              <w:spacing w:line="320" w:lineRule="exact"/>
              <w:rPr>
                <w:rFonts w:hint="eastAsia"/>
                <w:szCs w:val="21"/>
              </w:rPr>
            </w:pPr>
            <w:r>
              <w:rPr>
                <w:rFonts w:hint="eastAsia"/>
                <w:szCs w:val="21"/>
              </w:rPr>
              <w:t>1. 提交读书报告或学习反思</w:t>
            </w:r>
          </w:p>
        </w:tc>
        <w:tc>
          <w:tcPr>
            <w:tcW w:w="4787" w:type="dxa"/>
            <w:vMerge w:val="restart"/>
            <w:noWrap w:val="0"/>
            <w:vAlign w:val="center"/>
          </w:tcPr>
          <w:p>
            <w:pPr>
              <w:spacing w:line="380" w:lineRule="exact"/>
              <w:rPr>
                <w:rFonts w:hint="eastAsia"/>
                <w:szCs w:val="21"/>
              </w:rPr>
            </w:pPr>
            <w:r>
              <w:rPr>
                <w:rFonts w:hint="eastAsia"/>
                <w:b/>
                <w:bCs/>
                <w:color w:val="C0C0C0"/>
                <w:szCs w:val="21"/>
              </w:rPr>
              <w:t>二级培养单位填写</w:t>
            </w:r>
          </w:p>
        </w:tc>
        <w:tc>
          <w:tcPr>
            <w:tcW w:w="2556" w:type="dxa"/>
            <w:vMerge w:val="restart"/>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08" w:type="dxa"/>
            <w:vMerge w:val="continue"/>
            <w:noWrap w:val="0"/>
            <w:vAlign w:val="center"/>
          </w:tcPr>
          <w:p>
            <w:pPr>
              <w:numPr>
                <w:ilvl w:val="0"/>
                <w:numId w:val="3"/>
              </w:numPr>
              <w:tabs>
                <w:tab w:val="left" w:pos="0"/>
                <w:tab w:val="clear" w:pos="360"/>
              </w:tabs>
              <w:spacing w:line="380" w:lineRule="exact"/>
              <w:ind w:left="-82" w:firstLine="81" w:firstLineChars="39"/>
              <w:jc w:val="center"/>
              <w:rPr>
                <w:rFonts w:hint="eastAsia"/>
                <w:szCs w:val="21"/>
              </w:rPr>
            </w:pPr>
          </w:p>
        </w:tc>
        <w:tc>
          <w:tcPr>
            <w:tcW w:w="5307" w:type="dxa"/>
            <w:noWrap w:val="0"/>
            <w:vAlign w:val="center"/>
          </w:tcPr>
          <w:p>
            <w:pPr>
              <w:spacing w:line="320" w:lineRule="exact"/>
              <w:rPr>
                <w:rFonts w:hint="eastAsia"/>
                <w:szCs w:val="21"/>
              </w:rPr>
            </w:pPr>
            <w:r>
              <w:rPr>
                <w:rFonts w:hint="eastAsia"/>
                <w:szCs w:val="21"/>
              </w:rPr>
              <w:t>2. 提交项目研究报告或实验设计方案或与专业领域有关的研究论文或教育教学案例分析报告</w:t>
            </w:r>
          </w:p>
        </w:tc>
        <w:tc>
          <w:tcPr>
            <w:tcW w:w="4787" w:type="dxa"/>
            <w:vMerge w:val="continue"/>
            <w:noWrap w:val="0"/>
            <w:vAlign w:val="center"/>
          </w:tcPr>
          <w:p>
            <w:pPr>
              <w:spacing w:line="380" w:lineRule="exact"/>
              <w:rPr>
                <w:rFonts w:hint="eastAsia"/>
                <w:szCs w:val="21"/>
              </w:rPr>
            </w:pPr>
          </w:p>
        </w:tc>
        <w:tc>
          <w:tcPr>
            <w:tcW w:w="2556" w:type="dxa"/>
            <w:vMerge w:val="continue"/>
            <w:noWrap w:val="0"/>
            <w:vAlign w:val="center"/>
          </w:tcPr>
          <w:p>
            <w:pPr>
              <w:spacing w:line="38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08" w:type="dxa"/>
            <w:noWrap w:val="0"/>
            <w:vAlign w:val="center"/>
          </w:tcPr>
          <w:p>
            <w:pPr>
              <w:spacing w:line="380" w:lineRule="exact"/>
              <w:jc w:val="center"/>
              <w:rPr>
                <w:rFonts w:hint="eastAsia"/>
              </w:rPr>
            </w:pPr>
            <w:r>
              <w:rPr>
                <w:rFonts w:hint="eastAsia"/>
              </w:rPr>
              <w:t>答辩申请</w:t>
            </w:r>
          </w:p>
        </w:tc>
        <w:tc>
          <w:tcPr>
            <w:tcW w:w="5307" w:type="dxa"/>
            <w:noWrap w:val="0"/>
            <w:vAlign w:val="center"/>
          </w:tcPr>
          <w:p>
            <w:pPr>
              <w:tabs>
                <w:tab w:val="left" w:pos="-26"/>
                <w:tab w:val="left" w:pos="409"/>
              </w:tabs>
              <w:spacing w:line="380" w:lineRule="exact"/>
              <w:ind w:left="-26"/>
              <w:rPr>
                <w:rFonts w:hint="eastAsia"/>
                <w:szCs w:val="21"/>
              </w:rPr>
            </w:pPr>
            <w:r>
              <w:rPr>
                <w:rFonts w:hint="eastAsia"/>
                <w:b/>
                <w:bCs/>
                <w:color w:val="C0C0C0"/>
                <w:szCs w:val="21"/>
              </w:rPr>
              <w:t>二级培养单位填写，应包含工作安排、条件要求等内容</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08" w:type="dxa"/>
            <w:noWrap w:val="0"/>
            <w:vAlign w:val="center"/>
          </w:tcPr>
          <w:p>
            <w:pPr>
              <w:spacing w:line="380" w:lineRule="exact"/>
              <w:jc w:val="center"/>
              <w:rPr>
                <w:rFonts w:hint="eastAsia"/>
              </w:rPr>
            </w:pPr>
            <w:r>
              <w:rPr>
                <w:rFonts w:hint="eastAsia"/>
              </w:rPr>
              <w:t>论文查重</w:t>
            </w:r>
          </w:p>
        </w:tc>
        <w:tc>
          <w:tcPr>
            <w:tcW w:w="5307" w:type="dxa"/>
            <w:noWrap w:val="0"/>
            <w:vAlign w:val="center"/>
          </w:tcPr>
          <w:p>
            <w:pPr>
              <w:tabs>
                <w:tab w:val="left" w:pos="-26"/>
                <w:tab w:val="left" w:pos="409"/>
              </w:tabs>
              <w:spacing w:line="380" w:lineRule="exact"/>
              <w:ind w:left="-26"/>
              <w:rPr>
                <w:rFonts w:hint="eastAsia"/>
                <w:szCs w:val="21"/>
              </w:rPr>
            </w:pPr>
            <w:r>
              <w:rPr>
                <w:rFonts w:hint="eastAsia"/>
                <w:szCs w:val="21"/>
              </w:rPr>
              <w:t>1. 提交学位论文电子文档</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08" w:type="dxa"/>
            <w:noWrap w:val="0"/>
            <w:vAlign w:val="center"/>
          </w:tcPr>
          <w:p>
            <w:pPr>
              <w:spacing w:line="380" w:lineRule="exact"/>
              <w:jc w:val="center"/>
              <w:rPr>
                <w:rFonts w:hint="eastAsia"/>
              </w:rPr>
            </w:pPr>
            <w:r>
              <w:rPr>
                <w:rFonts w:hint="eastAsia"/>
              </w:rPr>
              <w:t>论文评阅</w:t>
            </w:r>
          </w:p>
        </w:tc>
        <w:tc>
          <w:tcPr>
            <w:tcW w:w="5307" w:type="dxa"/>
            <w:noWrap w:val="0"/>
            <w:vAlign w:val="center"/>
          </w:tcPr>
          <w:p>
            <w:pPr>
              <w:tabs>
                <w:tab w:val="left" w:pos="-26"/>
                <w:tab w:val="left" w:pos="409"/>
              </w:tabs>
              <w:spacing w:line="380" w:lineRule="exact"/>
              <w:ind w:left="-26"/>
              <w:rPr>
                <w:rFonts w:hint="eastAsia"/>
                <w:szCs w:val="21"/>
              </w:rPr>
            </w:pPr>
            <w:r>
              <w:rPr>
                <w:rFonts w:hint="eastAsia"/>
                <w:szCs w:val="21"/>
              </w:rPr>
              <w:t>1. 提交学位论文纸质文档</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08" w:type="dxa"/>
            <w:noWrap w:val="0"/>
            <w:vAlign w:val="center"/>
          </w:tcPr>
          <w:p>
            <w:pPr>
              <w:spacing w:line="380" w:lineRule="exact"/>
              <w:jc w:val="center"/>
              <w:rPr>
                <w:rFonts w:hint="eastAsia"/>
              </w:rPr>
            </w:pPr>
            <w:r>
              <w:rPr>
                <w:rFonts w:hint="eastAsia"/>
              </w:rPr>
              <w:t>论文答辩</w:t>
            </w:r>
          </w:p>
        </w:tc>
        <w:tc>
          <w:tcPr>
            <w:tcW w:w="5307" w:type="dxa"/>
            <w:noWrap w:val="0"/>
            <w:vAlign w:val="center"/>
          </w:tcPr>
          <w:p>
            <w:pPr>
              <w:tabs>
                <w:tab w:val="left" w:pos="0"/>
                <w:tab w:val="left" w:pos="409"/>
              </w:tabs>
              <w:spacing w:line="380" w:lineRule="exact"/>
              <w:rPr>
                <w:rFonts w:hint="eastAsia"/>
                <w:szCs w:val="21"/>
              </w:rPr>
            </w:pPr>
            <w:r>
              <w:rPr>
                <w:rFonts w:hint="eastAsia"/>
                <w:b/>
                <w:bCs/>
                <w:color w:val="C0C0C0"/>
                <w:szCs w:val="21"/>
              </w:rPr>
              <w:t>二级培养单位填写，应包含工作安排等内容</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508" w:type="dxa"/>
            <w:noWrap w:val="0"/>
            <w:vAlign w:val="center"/>
          </w:tcPr>
          <w:p>
            <w:pPr>
              <w:spacing w:line="380" w:lineRule="exact"/>
              <w:jc w:val="center"/>
              <w:rPr>
                <w:rFonts w:hint="eastAsia"/>
              </w:rPr>
            </w:pPr>
            <w:r>
              <w:rPr>
                <w:rFonts w:hint="eastAsia"/>
              </w:rPr>
              <w:t>毕业及授位</w:t>
            </w:r>
          </w:p>
        </w:tc>
        <w:tc>
          <w:tcPr>
            <w:tcW w:w="5307" w:type="dxa"/>
            <w:noWrap w:val="0"/>
            <w:vAlign w:val="center"/>
          </w:tcPr>
          <w:p>
            <w:pPr>
              <w:tabs>
                <w:tab w:val="left" w:pos="0"/>
                <w:tab w:val="left" w:pos="425"/>
              </w:tabs>
              <w:spacing w:line="380" w:lineRule="exact"/>
              <w:rPr>
                <w:rFonts w:hint="eastAsia"/>
                <w:szCs w:val="21"/>
              </w:rPr>
            </w:pPr>
            <w:r>
              <w:rPr>
                <w:rFonts w:hint="eastAsia"/>
                <w:szCs w:val="21"/>
              </w:rPr>
              <w:t>1. 答辩合格名单经校学位委员会讨论通过后，授予教育硕士学位，发硕士学位证书和毕业证书</w:t>
            </w:r>
          </w:p>
        </w:tc>
        <w:tc>
          <w:tcPr>
            <w:tcW w:w="4787" w:type="dxa"/>
            <w:noWrap w:val="0"/>
            <w:vAlign w:val="center"/>
          </w:tcPr>
          <w:p>
            <w:pPr>
              <w:spacing w:line="380" w:lineRule="exact"/>
              <w:rPr>
                <w:rFonts w:hint="eastAsia"/>
                <w:szCs w:val="21"/>
              </w:rPr>
            </w:pPr>
            <w:r>
              <w:rPr>
                <w:rFonts w:hint="eastAsia"/>
                <w:szCs w:val="21"/>
              </w:rPr>
              <w:t>每年的六月和十二月</w:t>
            </w:r>
          </w:p>
        </w:tc>
        <w:tc>
          <w:tcPr>
            <w:tcW w:w="2556" w:type="dxa"/>
            <w:noWrap w:val="0"/>
            <w:vAlign w:val="center"/>
          </w:tcPr>
          <w:p>
            <w:pPr>
              <w:spacing w:line="380" w:lineRule="exact"/>
              <w:rPr>
                <w:rFonts w:hint="eastAsia"/>
                <w:szCs w:val="21"/>
              </w:rPr>
            </w:pPr>
            <w:r>
              <w:rPr>
                <w:rFonts w:hint="eastAsia"/>
                <w:szCs w:val="21"/>
              </w:rPr>
              <w:t>校本部</w:t>
            </w:r>
          </w:p>
        </w:tc>
      </w:tr>
    </w:tbl>
    <w:p>
      <w:pPr>
        <w:widowControl/>
        <w:adjustRightInd w:val="0"/>
        <w:snapToGrid w:val="0"/>
        <w:spacing w:line="360" w:lineRule="exact"/>
        <w:rPr>
          <w:rFonts w:hint="eastAsia"/>
          <w:b/>
          <w:color w:val="000000"/>
          <w:kern w:val="0"/>
          <w:sz w:val="24"/>
        </w:rPr>
      </w:pPr>
    </w:p>
    <w:p>
      <w:pPr>
        <w:widowControl/>
        <w:adjustRightInd w:val="0"/>
        <w:snapToGrid w:val="0"/>
        <w:spacing w:line="360" w:lineRule="auto"/>
        <w:outlineLvl w:val="0"/>
        <w:rPr>
          <w:rFonts w:hint="eastAsia"/>
        </w:rPr>
      </w:pPr>
    </w:p>
    <w:p/>
    <w:sectPr>
      <w:pgSz w:w="16840" w:h="11907" w:orient="landscape"/>
      <w:pgMar w:top="1474" w:right="1247" w:bottom="147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F3C56"/>
    <w:multiLevelType w:val="singleLevel"/>
    <w:tmpl w:val="B78F3C56"/>
    <w:lvl w:ilvl="0" w:tentative="0">
      <w:start w:val="2"/>
      <w:numFmt w:val="decimal"/>
      <w:lvlText w:val="%1."/>
      <w:lvlJc w:val="left"/>
      <w:pPr>
        <w:tabs>
          <w:tab w:val="left" w:pos="596"/>
        </w:tabs>
      </w:pPr>
    </w:lvl>
  </w:abstractNum>
  <w:abstractNum w:abstractNumId="1">
    <w:nsid w:val="43875CCF"/>
    <w:multiLevelType w:val="multilevel"/>
    <w:tmpl w:val="43875C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8D944A"/>
    <w:multiLevelType w:val="singleLevel"/>
    <w:tmpl w:val="538D944A"/>
    <w:lvl w:ilvl="0" w:tentative="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01B86"/>
    <w:rsid w:val="047B7456"/>
    <w:rsid w:val="1F57174E"/>
    <w:rsid w:val="4FD07D36"/>
    <w:rsid w:val="4FDD5A45"/>
    <w:rsid w:val="67AC3E05"/>
    <w:rsid w:val="68E14AF1"/>
    <w:rsid w:val="69901B86"/>
    <w:rsid w:val="6ED73F2E"/>
    <w:rsid w:val="6FB77DAC"/>
    <w:rsid w:val="7C29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kern w:val="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4">
    <w:name w:val="toc 1"/>
    <w:basedOn w:val="1"/>
    <w:next w:val="1"/>
    <w:unhideWhenUsed/>
    <w:qFormat/>
    <w:uiPriority w:val="39"/>
    <w:pPr>
      <w:tabs>
        <w:tab w:val="right" w:leader="dot" w:pos="8949"/>
      </w:tabs>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2020-06-22T02:19:00Z</dcterms:created>
  <dc:creator>田丰</dc:creator>
  <cp:lastModifiedBy>田丰</cp:lastModifiedBy>
  <dcterms:modified xsi:type="dcterms:W3CDTF">2021-06-30T01:59:18Z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E585D863F932455B8800BADC1710B6D5</vt:lpwstr>
  </property>
</Properties>
</file>